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93" w:rsidRPr="00312D93" w:rsidRDefault="00312D93" w:rsidP="00312D93">
      <w:pPr>
        <w:pStyle w:val="90"/>
        <w:shd w:val="clear" w:color="auto" w:fill="auto"/>
        <w:spacing w:line="240" w:lineRule="auto"/>
        <w:ind w:firstLine="0"/>
        <w:jc w:val="right"/>
        <w:rPr>
          <w:rStyle w:val="90pt"/>
          <w:rFonts w:ascii="Times New Roman" w:hAnsi="Times New Roman" w:cs="Times New Roman"/>
          <w:i/>
          <w:sz w:val="22"/>
          <w:szCs w:val="28"/>
        </w:rPr>
      </w:pPr>
      <w:r w:rsidRPr="00312D93">
        <w:rPr>
          <w:rStyle w:val="90pt"/>
          <w:rFonts w:ascii="Times New Roman" w:hAnsi="Times New Roman" w:cs="Times New Roman"/>
          <w:i/>
          <w:sz w:val="22"/>
          <w:szCs w:val="28"/>
        </w:rPr>
        <w:t>Памятка для педагогов ДОУ</w:t>
      </w:r>
    </w:p>
    <w:p w:rsidR="00312D93" w:rsidRPr="00312D93" w:rsidRDefault="00312D93" w:rsidP="0079193D">
      <w:pPr>
        <w:pStyle w:val="90"/>
        <w:shd w:val="clear" w:color="auto" w:fill="auto"/>
        <w:spacing w:line="240" w:lineRule="auto"/>
        <w:ind w:firstLine="0"/>
        <w:jc w:val="center"/>
        <w:rPr>
          <w:rStyle w:val="90pt"/>
          <w:rFonts w:ascii="Times New Roman" w:hAnsi="Times New Roman" w:cs="Times New Roman"/>
          <w:i/>
          <w:sz w:val="22"/>
          <w:szCs w:val="28"/>
        </w:rPr>
      </w:pPr>
    </w:p>
    <w:p w:rsidR="0079193D" w:rsidRDefault="0079193D" w:rsidP="0079193D">
      <w:pPr>
        <w:pStyle w:val="90"/>
        <w:shd w:val="clear" w:color="auto" w:fill="auto"/>
        <w:spacing w:line="240" w:lineRule="auto"/>
        <w:ind w:firstLine="0"/>
        <w:jc w:val="center"/>
        <w:rPr>
          <w:rStyle w:val="90pt"/>
          <w:rFonts w:ascii="Times New Roman" w:hAnsi="Times New Roman" w:cs="Times New Roman"/>
          <w:b/>
          <w:sz w:val="28"/>
          <w:szCs w:val="28"/>
        </w:rPr>
      </w:pPr>
      <w:r w:rsidRPr="002824AD">
        <w:rPr>
          <w:rStyle w:val="90pt"/>
          <w:rFonts w:ascii="Times New Roman" w:hAnsi="Times New Roman" w:cs="Times New Roman"/>
          <w:b/>
          <w:sz w:val="28"/>
          <w:szCs w:val="28"/>
        </w:rPr>
        <w:t xml:space="preserve">Структура образовательной ситуации «открытия нового знания» на основе </w:t>
      </w:r>
      <w:proofErr w:type="spellStart"/>
      <w:r w:rsidRPr="002824AD">
        <w:rPr>
          <w:rStyle w:val="90pt"/>
          <w:rFonts w:ascii="Times New Roman" w:hAnsi="Times New Roman" w:cs="Times New Roman"/>
          <w:b/>
          <w:sz w:val="28"/>
          <w:szCs w:val="28"/>
        </w:rPr>
        <w:t>системно-деятельностной</w:t>
      </w:r>
      <w:proofErr w:type="spellEnd"/>
      <w:r w:rsidRPr="002824AD">
        <w:rPr>
          <w:rStyle w:val="90pt"/>
          <w:rFonts w:ascii="Times New Roman" w:hAnsi="Times New Roman" w:cs="Times New Roman"/>
          <w:b/>
          <w:sz w:val="28"/>
          <w:szCs w:val="28"/>
        </w:rPr>
        <w:t xml:space="preserve"> технологии Л.Г. </w:t>
      </w:r>
      <w:proofErr w:type="spellStart"/>
      <w:r w:rsidRPr="002824AD">
        <w:rPr>
          <w:rStyle w:val="90pt"/>
          <w:rFonts w:ascii="Times New Roman" w:hAnsi="Times New Roman" w:cs="Times New Roman"/>
          <w:b/>
          <w:sz w:val="28"/>
          <w:szCs w:val="28"/>
        </w:rPr>
        <w:t>Петерсон</w:t>
      </w:r>
      <w:proofErr w:type="spellEnd"/>
      <w:r w:rsidRPr="002824AD">
        <w:rPr>
          <w:rStyle w:val="90pt"/>
          <w:rFonts w:ascii="Times New Roman" w:hAnsi="Times New Roman" w:cs="Times New Roman"/>
          <w:b/>
          <w:sz w:val="28"/>
          <w:szCs w:val="28"/>
        </w:rPr>
        <w:t>.</w:t>
      </w:r>
    </w:p>
    <w:p w:rsidR="002824AD" w:rsidRPr="002824AD" w:rsidRDefault="002824AD" w:rsidP="0079193D">
      <w:pPr>
        <w:pStyle w:val="9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193D" w:rsidRPr="002824AD" w:rsidRDefault="0079193D" w:rsidP="0079193D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Сценарий ОС должен быть разработан в соответствии с дидактическими принципами </w:t>
      </w:r>
      <w:proofErr w:type="spellStart"/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>деятельностного</w:t>
      </w:r>
      <w:proofErr w:type="spellEnd"/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метода на основных дидактических принципах педагогической технологии:</w:t>
      </w:r>
    </w:p>
    <w:p w:rsidR="0079193D" w:rsidRPr="002824AD" w:rsidRDefault="0079193D" w:rsidP="0079193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24AD">
        <w:rPr>
          <w:rStyle w:val="85pt0pt0"/>
          <w:rFonts w:ascii="Times New Roman" w:hAnsi="Times New Roman" w:cs="Times New Roman"/>
          <w:b w:val="0"/>
          <w:sz w:val="28"/>
          <w:szCs w:val="28"/>
        </w:rPr>
        <w:t>Принцип психологической комфортности:</w:t>
      </w:r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создание доверительной атмосферы, минимизацию всех </w:t>
      </w:r>
      <w:proofErr w:type="spellStart"/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>стрессообразующих</w:t>
      </w:r>
      <w:proofErr w:type="spellEnd"/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факторов образовательного процесса.</w:t>
      </w:r>
    </w:p>
    <w:p w:rsidR="0079193D" w:rsidRPr="002824AD" w:rsidRDefault="0079193D" w:rsidP="0079193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24AD">
        <w:rPr>
          <w:rStyle w:val="85pt0pt0"/>
          <w:rFonts w:ascii="Times New Roman" w:hAnsi="Times New Roman" w:cs="Times New Roman"/>
          <w:b w:val="0"/>
          <w:sz w:val="28"/>
          <w:szCs w:val="28"/>
        </w:rPr>
        <w:t>Принцип деятельности:</w:t>
      </w:r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освоение окружающего мира не путем получения готовой информации, а через ее «открытие» детьми и освоение в активной деятельности (под умелым руководством взрослого).</w:t>
      </w:r>
    </w:p>
    <w:p w:rsidR="0079193D" w:rsidRPr="002824AD" w:rsidRDefault="0079193D" w:rsidP="0079193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24AD">
        <w:rPr>
          <w:rStyle w:val="85pt0pt0"/>
          <w:rFonts w:ascii="Times New Roman" w:hAnsi="Times New Roman" w:cs="Times New Roman"/>
          <w:b w:val="0"/>
          <w:sz w:val="28"/>
          <w:szCs w:val="28"/>
        </w:rPr>
        <w:t>Принцип минимакса:</w:t>
      </w:r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продвижение каждого ребенка вперед своим темпом по индивидуальной траектории саморазвития на уровне своего возможного максимума.</w:t>
      </w:r>
    </w:p>
    <w:p w:rsidR="0079193D" w:rsidRPr="002824AD" w:rsidRDefault="0079193D" w:rsidP="0079193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24AD">
        <w:rPr>
          <w:rStyle w:val="85pt0pt0"/>
          <w:rFonts w:ascii="Times New Roman" w:hAnsi="Times New Roman" w:cs="Times New Roman"/>
          <w:b w:val="0"/>
          <w:sz w:val="28"/>
          <w:szCs w:val="28"/>
        </w:rPr>
        <w:t>Принцип целостности:</w:t>
      </w:r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систематизация представлений ребенка об окружающем мире и о себе самом. Различные аспекты жизнедеятельности дошкольника, сохраняя свою специфичность, </w:t>
      </w:r>
      <w:proofErr w:type="spellStart"/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>взаимообогащают</w:t>
      </w:r>
      <w:proofErr w:type="spellEnd"/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друг друга, раскрывают явления окружающего мира в их взаимосвязи и тем самым обеспечивают формирование у детей целостной карты мира.</w:t>
      </w:r>
    </w:p>
    <w:p w:rsidR="0079193D" w:rsidRPr="002824AD" w:rsidRDefault="0079193D" w:rsidP="0079193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24AD">
        <w:rPr>
          <w:rStyle w:val="85pt0pt0"/>
          <w:rFonts w:ascii="Times New Roman" w:hAnsi="Times New Roman" w:cs="Times New Roman"/>
          <w:b w:val="0"/>
          <w:sz w:val="28"/>
          <w:szCs w:val="28"/>
        </w:rPr>
        <w:t>Принцип вариативности:</w:t>
      </w:r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систематическое предоставление детям возможности выбора материалов, видов активности, участников совместной деятельности и общения, информации, способа действия, поступка, оценки и пр.</w:t>
      </w:r>
    </w:p>
    <w:p w:rsidR="0079193D" w:rsidRPr="002824AD" w:rsidRDefault="0079193D" w:rsidP="0079193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24AD">
        <w:rPr>
          <w:rStyle w:val="85pt0pt0"/>
          <w:rFonts w:ascii="Times New Roman" w:hAnsi="Times New Roman" w:cs="Times New Roman"/>
          <w:b w:val="0"/>
          <w:sz w:val="28"/>
          <w:szCs w:val="28"/>
        </w:rPr>
        <w:t>Принцип творчества</w:t>
      </w:r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ориентирует весь образовательный процесс на поддержку </w:t>
      </w:r>
      <w:r w:rsidR="00863CEF"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>различных</w:t>
      </w:r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форм детского творчества, сотворчества детей и взрослых.</w:t>
      </w:r>
    </w:p>
    <w:p w:rsidR="0079193D" w:rsidRPr="002824AD" w:rsidRDefault="0079193D" w:rsidP="0079193D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824AD">
        <w:rPr>
          <w:rStyle w:val="85pt0pt0"/>
          <w:rFonts w:ascii="Times New Roman" w:hAnsi="Times New Roman" w:cs="Times New Roman"/>
          <w:b w:val="0"/>
          <w:sz w:val="28"/>
          <w:szCs w:val="28"/>
        </w:rPr>
        <w:t>Принцип непрерывности:</w:t>
      </w:r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обеспечение преемственных связей между детским садом и начальной школой не только на уровне принципов, содержания, но и технологий, методик с позиций </w:t>
      </w:r>
      <w:proofErr w:type="spellStart"/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>самоценности</w:t>
      </w:r>
      <w:proofErr w:type="spellEnd"/>
      <w:r w:rsidRPr="002824AD">
        <w:rPr>
          <w:rStyle w:val="85pt0pt"/>
          <w:rFonts w:ascii="Times New Roman" w:hAnsi="Times New Roman" w:cs="Times New Roman"/>
          <w:b w:val="0"/>
          <w:sz w:val="28"/>
          <w:szCs w:val="28"/>
        </w:rPr>
        <w:t xml:space="preserve"> и социальной значимости дошкольного детства, формирования готовности к дальнейшему успешному обучению, труду, жизни во всех ее проявлениях, а также развития способностей к самореализации и саморазвитию.</w:t>
      </w:r>
    </w:p>
    <w:p w:rsidR="0079193D" w:rsidRPr="002824AD" w:rsidRDefault="0079193D" w:rsidP="00791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F15" w:rsidRPr="002824AD" w:rsidRDefault="00665F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99"/>
        <w:gridCol w:w="4678"/>
        <w:gridCol w:w="4932"/>
      </w:tblGrid>
      <w:tr w:rsidR="0079193D" w:rsidRPr="002824AD" w:rsidTr="0041104D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jc w:val="center"/>
              <w:rPr>
                <w:rFonts w:ascii="Times New Roman" w:eastAsia="Arial Narrow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ПОЯСНЕНИЯ, УТОЧНЕНИЯ, РЕКОМЕНДАЦИИ</w:t>
            </w:r>
          </w:p>
        </w:tc>
      </w:tr>
      <w:tr w:rsidR="0079193D" w:rsidRPr="002824AD" w:rsidTr="00CC7612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2824AD" w:rsidRDefault="0079193D" w:rsidP="0079193D">
            <w:pPr>
              <w:widowControl w:val="0"/>
              <w:jc w:val="center"/>
              <w:rPr>
                <w:rFonts w:ascii="Times New Roman" w:eastAsia="Arial Narrow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Требования к содержанию и структуре образовательной ситуации </w:t>
            </w:r>
            <w:r w:rsidRPr="002824AD">
              <w:rPr>
                <w:rFonts w:ascii="Times New Roman" w:eastAsia="Arial Narrow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(далее - ОС)</w:t>
            </w:r>
          </w:p>
          <w:p w:rsidR="0079193D" w:rsidRPr="002824AD" w:rsidRDefault="0079193D" w:rsidP="0079193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93D" w:rsidRPr="002824AD" w:rsidTr="0041104D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ind w:left="23" w:right="73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ОС должна быть организована на основе исключительно детских видов деятельности.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3D" w:rsidRPr="00676624" w:rsidRDefault="0079193D" w:rsidP="0091562E">
            <w:pPr>
              <w:widowControl w:val="0"/>
              <w:ind w:left="48" w:right="61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Специфические для детей дошкольного возраста виды деятельности: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игра, познавательная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и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исследовательская деятельность, творческая активность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и др.</w:t>
            </w:r>
          </w:p>
        </w:tc>
      </w:tr>
      <w:tr w:rsidR="0079193D" w:rsidRPr="002824AD" w:rsidTr="0041104D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ind w:left="23" w:right="73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Структура ОС ОНЗ должна соответствовать структуре технологии «Ситуация»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ind w:left="48" w:right="61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Технология «Ситуация»</w:t>
            </w:r>
          </w:p>
          <w:p w:rsidR="0079193D" w:rsidRPr="00676624" w:rsidRDefault="0079193D" w:rsidP="0079193D">
            <w:pPr>
              <w:widowControl w:val="0"/>
              <w:ind w:left="48" w:right="61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Введение в ситуацию.</w:t>
            </w:r>
          </w:p>
          <w:p w:rsidR="0079193D" w:rsidRPr="00676624" w:rsidRDefault="0079193D" w:rsidP="0079193D">
            <w:pPr>
              <w:widowControl w:val="0"/>
              <w:ind w:left="48" w:right="61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Актуализация знаний и умений.</w:t>
            </w:r>
          </w:p>
          <w:p w:rsidR="0079193D" w:rsidRPr="00676624" w:rsidRDefault="0079193D" w:rsidP="0079193D">
            <w:pPr>
              <w:widowControl w:val="0"/>
              <w:ind w:left="48" w:right="61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Затруднение в ситуации.</w:t>
            </w:r>
          </w:p>
          <w:p w:rsidR="0079193D" w:rsidRPr="00676624" w:rsidRDefault="0079193D" w:rsidP="0079193D">
            <w:pPr>
              <w:widowControl w:val="0"/>
              <w:ind w:left="48" w:right="61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«Открытие» нового знания (способа действия).</w:t>
            </w:r>
          </w:p>
          <w:p w:rsidR="0079193D" w:rsidRPr="00676624" w:rsidRDefault="0079193D" w:rsidP="0079193D">
            <w:pPr>
              <w:widowControl w:val="0"/>
              <w:ind w:left="48" w:right="61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Включение нового знания (способа действия) в систему знаний ребенка.</w:t>
            </w:r>
          </w:p>
          <w:p w:rsidR="0079193D" w:rsidRPr="00676624" w:rsidRDefault="0079193D" w:rsidP="0079193D">
            <w:pPr>
              <w:widowControl w:val="0"/>
              <w:ind w:left="48" w:right="61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Осмысление.</w:t>
            </w:r>
          </w:p>
        </w:tc>
      </w:tr>
      <w:tr w:rsidR="0079193D" w:rsidRPr="002824AD" w:rsidTr="0041104D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19"/>
                <w:sz w:val="28"/>
                <w:szCs w:val="28"/>
                <w:lang w:eastAsia="ru-RU"/>
              </w:rPr>
              <w:lastRenderedPageBreak/>
              <w:t>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ind w:left="23" w:right="73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Все этапы должны быть логически связаны между собой единым сюжетом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ind w:left="48" w:right="61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Решение всех образовательных задач ОС осуществляется в рамках единого чаще всего игрового сюжета в соответствии с «детской» целью.</w:t>
            </w:r>
          </w:p>
        </w:tc>
      </w:tr>
      <w:tr w:rsidR="0079193D" w:rsidRPr="002824AD" w:rsidTr="008E5E52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676624" w:rsidRDefault="0079193D" w:rsidP="0079193D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93D" w:rsidRPr="002824AD" w:rsidRDefault="0079193D" w:rsidP="00791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 каждом этапе ОС должно предусматриваться решение специфических для данного этапа общих задач:</w:t>
            </w:r>
          </w:p>
        </w:tc>
      </w:tr>
      <w:tr w:rsidR="007E0BFC" w:rsidRPr="002824AD" w:rsidTr="00B0774F">
        <w:tc>
          <w:tcPr>
            <w:tcW w:w="10456" w:type="dxa"/>
            <w:gridSpan w:val="3"/>
          </w:tcPr>
          <w:p w:rsidR="007E0BFC" w:rsidRPr="002824AD" w:rsidRDefault="007E0BFC" w:rsidP="007E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AD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Введение в ситуацию</w:t>
            </w:r>
          </w:p>
        </w:tc>
      </w:tr>
      <w:tr w:rsidR="007E0BFC" w:rsidRPr="002824AD" w:rsidTr="00C74448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Создание условий для возникновения у детей внутренней потребности (мотивации) включения в деятельность.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Включение детей в беседу, личностно-значимую для них, связанную с их жизненным опытом, и плавный переход к сюжету, с которым будут связаны все последующие этапы.</w:t>
            </w:r>
          </w:p>
        </w:tc>
      </w:tr>
      <w:tr w:rsidR="007E0BFC" w:rsidRPr="002824AD" w:rsidTr="00C744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Формирование и фиксация так называемой 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«детской» цели.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FC" w:rsidRPr="002824AD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У младших дошкольников может быть цель, связанная с их личными интересами и сиюминутными желаниями (например, «поиграть»), А у старших - цель, важная не только для них, но и для окружающих (например, «помочь кому-либо»)</w:t>
            </w:r>
          </w:p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«Детская» цель не должна иметь ничего общего с программными задачами обучения, воспитания, развития («взрослой» целью)!</w:t>
            </w:r>
          </w:p>
        </w:tc>
      </w:tr>
      <w:tr w:rsidR="007E0BFC" w:rsidRPr="002824AD" w:rsidTr="00C01834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Формирование у детей веры в собственные силы посредством последовательно заданных в конце этапа вопросов: 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«Хотите?» —► «Сможете?»</w:t>
            </w:r>
          </w:p>
        </w:tc>
        <w:tc>
          <w:tcPr>
            <w:tcW w:w="4932" w:type="dxa"/>
          </w:tcPr>
          <w:p w:rsidR="007E0BFC" w:rsidRPr="002824AD" w:rsidRDefault="007E0BFC" w:rsidP="007E0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FC" w:rsidRPr="002824AD" w:rsidTr="007E0B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Организация деятельности детей, в которой целенаправленно актуализируются мыслительные операции, а также знания и опыт детей, 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необходимые для построения нового знания.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При этом дети находятся в некоем своем смысловом пространстве (игровом сюжете, например), движутся к своей «детской» цели и даже не догадываются, что педагог ведет их к новым «открытиям».</w:t>
            </w:r>
          </w:p>
        </w:tc>
      </w:tr>
      <w:tr w:rsidR="007E0BFC" w:rsidRPr="002824AD" w:rsidTr="00CC724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Моделирование ситуации, в которой дети сталкиваются с 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затруднением 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в деятельности.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Для достижения своей «детской» цели ребенку требуется выполнить некое действие, выполнение которого связано с тем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новым знанием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(понятием или способом действия), которое ребенку предстоит «открыть» и которое на данный момент у него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пока еще отсутствует.</w:t>
            </w:r>
          </w:p>
        </w:tc>
      </w:tr>
      <w:tr w:rsidR="007E0BFC" w:rsidRPr="002824AD" w:rsidTr="00CC724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1.4.6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Фиксация затруднения и выявление его причины с помощью системы вопросов: 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«Смогли...?» - «Почему не смогли?»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С помощью вопроса «Смогли...?» взрослый помогает осмыслить, что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пока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ребенок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не может, не готов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выполнить требуемое действие (связанное с «детской» целью, например, перейти улицу).</w:t>
            </w:r>
          </w:p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Формулировка инструкции и вопросов должна быть четкой и понятной детям. В противном случае их затруднение будет связано не с отсутствием у них нового знания, а с тем, что они попросту не поняли задания.</w:t>
            </w:r>
          </w:p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Необходимо подвести ребенка к пониманию причины затруднения. Эта причина должна заключаться исключительно в неумении, незнании, неготовности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самого ребенка,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а не в каких-либо независимых от ребенка обстоятельствах.</w:t>
            </w:r>
          </w:p>
          <w:p w:rsidR="007E0BFC" w:rsidRPr="00676624" w:rsidRDefault="007E0BFC" w:rsidP="00F71063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Примеры.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Неверно: «Не можем перейти </w:t>
            </w:r>
            <w:r w:rsidR="00F71063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улицу,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потому что сломался светофор». Верно: «Не можем перейти </w:t>
            </w:r>
            <w:r w:rsidR="00F71063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улицу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. потому что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мы не знаем,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как вести себя в ситуации, когда сломался светофор».</w:t>
            </w:r>
          </w:p>
        </w:tc>
      </w:tr>
      <w:tr w:rsidR="007E0BFC" w:rsidRPr="002824AD" w:rsidTr="007E0B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Формирование опыта целеполагания (старший дошкольный возраст) с помощью вопроса 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«Значит, что нам нужно узнать (чему научиться)?»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Так как затруднение является личностно-значимым для каждого ребенка (оно препятствует достижению своей «детской» цели), у ребенка возникает внутренняя потребность в его преодолении, то есть теперь уже ставится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цель, связанная с познанием (познавательная задача, соотносимая с «взрослой» целью).</w:t>
            </w:r>
          </w:p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Познавательная задача должна логично выткать из причины затруднения детей.</w:t>
            </w:r>
          </w:p>
        </w:tc>
      </w:tr>
      <w:tr w:rsidR="007E0BFC" w:rsidRPr="002824AD" w:rsidTr="009D2D9E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BFC" w:rsidRPr="002824AD" w:rsidRDefault="007E0BFC" w:rsidP="007E0BFC">
            <w:pPr>
              <w:widowControl w:val="0"/>
              <w:jc w:val="center"/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«Открытие» нового знания (способа действий)</w:t>
            </w:r>
          </w:p>
        </w:tc>
      </w:tr>
      <w:tr w:rsidR="007E0BFC" w:rsidRPr="002824AD" w:rsidTr="006F27A5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Вовлечение детей в процесс самостоятельного поиска и 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«открытия» новых знаний, 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решение вопросов проблемного характера.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С помощью различных вопросов (например, «Что нужно делать, если чего-то не знаешь, но очень хочешь узнать?», «Как мы это сможем узнать?») воспитатель побуждает детей выбрать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способ преодоления затруднения.</w:t>
            </w:r>
          </w:p>
        </w:tc>
      </w:tr>
      <w:tr w:rsidR="007E0BFC" w:rsidRPr="002824AD" w:rsidTr="006F27A5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1.4.9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Реализация плана -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поиск и «открытие» новых знаний (способов действий)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через использование различных форм организации детских видов деятельности.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FC" w:rsidRPr="00676624" w:rsidRDefault="007E0BFC" w:rsidP="0091562E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Новое знание (понятие или способ действия), которое дети «открывают», должно обуславливать, с одной стороны, пр</w:t>
            </w:r>
            <w:r w:rsidR="0091562E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ео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долени</w:t>
            </w:r>
            <w:r w:rsidR="0091562E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 затруднения (достижение «детской» цели), а с другой - решение программных задач обучения, воспитания, развития (достижение «взрослой» цели).</w:t>
            </w:r>
            <w:proofErr w:type="gramEnd"/>
          </w:p>
        </w:tc>
      </w:tr>
      <w:tr w:rsidR="007E0BFC" w:rsidRPr="002824AD" w:rsidTr="006F27A5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Фиксирование «нового» знания (нового понятия или способа действия) во внешней речи и (или) </w:t>
            </w:r>
            <w:proofErr w:type="spellStart"/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знаково</w:t>
            </w:r>
            <w:proofErr w:type="spellEnd"/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BFC" w:rsidRPr="00676624" w:rsidRDefault="007E0BFC" w:rsidP="007E0BFC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В конце данного этапа обязательно «новое» знание фиксируется подведением итога, выводом, проговариванием определения, способа, алгоритма и т.д. Чтобы не выходить за рамки игрового сюжета, используются приемы, типа «Расскажем зайчику, как мы пошли направо...»</w:t>
            </w:r>
          </w:p>
        </w:tc>
      </w:tr>
      <w:tr w:rsidR="00516A17" w:rsidRPr="002824AD" w:rsidTr="007A54A5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A17" w:rsidRPr="002824AD" w:rsidRDefault="00516A17" w:rsidP="00516A17">
            <w:pPr>
              <w:widowControl w:val="0"/>
              <w:jc w:val="center"/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Включение нового знания (способа действия)</w:t>
            </w:r>
            <w:r w:rsidRPr="002824AD">
              <w:rPr>
                <w:rFonts w:ascii="Times New Roman" w:eastAsia="Arial Narrow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в </w:t>
            </w:r>
            <w:r w:rsidRPr="002824AD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систему знаний ребенка.</w:t>
            </w:r>
          </w:p>
        </w:tc>
      </w:tr>
      <w:tr w:rsidR="00516A17" w:rsidRPr="002824AD" w:rsidTr="00DF1F12">
        <w:trPr>
          <w:trHeight w:val="24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A17" w:rsidRPr="00676624" w:rsidRDefault="00516A17" w:rsidP="00516A17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A17" w:rsidRPr="00676624" w:rsidRDefault="00516A17" w:rsidP="00516A17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Использование нового знания (способа действия) совместно с освоенными ранее способами с проговариванием вслухнового знания, алгоритма, способа.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A17" w:rsidRPr="002824AD" w:rsidRDefault="00516A17" w:rsidP="00516A17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Педагог создает ситуации, предлагает различные виды деятельности в рамках игрового сюжета, в которых новое знание (новый способ) используется в измененных условиях</w:t>
            </w:r>
          </w:p>
          <w:p w:rsidR="00516A17" w:rsidRPr="00676624" w:rsidRDefault="00516A17" w:rsidP="00516A17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совместно с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освоенным ранее.</w:t>
            </w:r>
          </w:p>
          <w:p w:rsidR="00516A17" w:rsidRPr="00676624" w:rsidRDefault="00516A17" w:rsidP="00516A17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Дети слушают и повторяют инструкцию взрослого, планируют свою деятельность (например, в старшем дошкольном возрасте используются вопросы типа: «Что вы сейчас будете делать? Как будете выполнять задание? С чего начнете? Как узнаете, что выполнили задание правильно?» и др.Может быть организована самопроверка по образцу и (или) взаимопроверка</w:t>
            </w:r>
          </w:p>
        </w:tc>
      </w:tr>
      <w:tr w:rsidR="00516A17" w:rsidRPr="002824AD" w:rsidTr="0035765D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A17" w:rsidRPr="00676624" w:rsidRDefault="00516A17" w:rsidP="00516A17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A17" w:rsidRPr="00676624" w:rsidRDefault="00516A17" w:rsidP="00516A17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Использование новых знаний (способов действия) в совместной деятельности:</w:t>
            </w:r>
          </w:p>
          <w:p w:rsidR="00516A17" w:rsidRPr="00676624" w:rsidRDefault="00516A17" w:rsidP="00516A17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работа в парах, микрогруппах (если запланировано).</w:t>
            </w:r>
            <w:bookmarkStart w:id="0" w:name="_GoBack"/>
            <w:bookmarkEnd w:id="0"/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A17" w:rsidRPr="00676624" w:rsidRDefault="00516A17" w:rsidP="00516A17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>Важно предусмотреть оптимальное соотношение групповых, подгрупповых, парных и индивидуальных форм работы</w:t>
            </w:r>
          </w:p>
        </w:tc>
      </w:tr>
      <w:tr w:rsidR="00516A17" w:rsidRPr="002824AD" w:rsidTr="00707728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A17" w:rsidRPr="002824AD" w:rsidRDefault="00516A17" w:rsidP="00516A17">
            <w:pPr>
              <w:widowControl w:val="0"/>
              <w:jc w:val="center"/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Осмысление</w:t>
            </w:r>
          </w:p>
        </w:tc>
      </w:tr>
      <w:tr w:rsidR="00516A17" w:rsidRPr="002824AD" w:rsidTr="009D57DB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A17" w:rsidRPr="00676624" w:rsidRDefault="00516A17" w:rsidP="00516A17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1.4.13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A17" w:rsidRPr="00676624" w:rsidRDefault="00516A17" w:rsidP="00516A17">
            <w:pPr>
              <w:widowControl w:val="0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Создание ситуации успеха!</w:t>
            </w:r>
          </w:p>
          <w:p w:rsidR="00516A17" w:rsidRPr="00676624" w:rsidRDefault="00516A17" w:rsidP="00516A17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Фиксирование детьми достижения «детской» цели и проговаривание воспитателем (в младшей и средней группе) или детьми (в старшей или 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подготовительной к школе группе) условий, которые позволили достигнуть этой цели.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A17" w:rsidRPr="00676624" w:rsidRDefault="00516A17" w:rsidP="00516A17">
            <w:pPr>
              <w:widowControl w:val="0"/>
              <w:jc w:val="both"/>
              <w:rPr>
                <w:rFonts w:ascii="Times New Roman" w:eastAsia="Arial Narrow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С помощью системы вопросов: «Где были?», «Чем занимались?», «Кому помогли?»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—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воспитатель помогает детям осмыслить их деятельность и зафиксировать достижение «детской»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цели. А далее, с помощью вопросов: «Как вам это удалось?», «Что вы делали, чтобы достичь цели?», «Какие знания (умения, личностные качества) вам пригодились?»</w:t>
            </w:r>
            <w:r w:rsidRPr="002824AD"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 —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подводит детей к тому, что «детской» цели они достигли благодаря тому, что они что-то узнали, чему-то научились, определенным образом проявили себя, то есть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 xml:space="preserve">сводит воедино «детскую» и «взрослую» цели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(«Удалось ..., потому что узнали (научились)...»). </w:t>
            </w:r>
            <w:r w:rsidRPr="002824AD"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lang w:eastAsia="ru-RU"/>
              </w:rPr>
              <w:t>Недопустимо на этапе осмысления закреплять, еще раз повторять («зубрить») полученные в ОС знания, правила, алгоритм!</w:t>
            </w:r>
          </w:p>
        </w:tc>
      </w:tr>
      <w:tr w:rsidR="00516A17" w:rsidRPr="002824AD" w:rsidTr="005C7930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A17" w:rsidRPr="002824AD" w:rsidRDefault="00516A17" w:rsidP="00516A17">
            <w:pPr>
              <w:widowControl w:val="0"/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A17" w:rsidRPr="002824AD" w:rsidRDefault="00516A17" w:rsidP="00516A17">
            <w:pPr>
              <w:widowControl w:val="0"/>
              <w:rPr>
                <w:rFonts w:ascii="Times New Roman" w:eastAsia="Arial Narrow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A17" w:rsidRPr="002824AD" w:rsidRDefault="00516A17" w:rsidP="00516A17">
            <w:pPr>
              <w:widowControl w:val="0"/>
              <w:jc w:val="both"/>
              <w:rPr>
                <w:rFonts w:ascii="Times New Roman" w:eastAsia="Arial Narrow" w:hAnsi="Times New Roman" w:cs="Times New Roman"/>
                <w:bCs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</w:tr>
    </w:tbl>
    <w:p w:rsidR="00516A17" w:rsidRPr="002824AD" w:rsidRDefault="00516A17" w:rsidP="00516A17">
      <w:pPr>
        <w:rPr>
          <w:rFonts w:ascii="Times New Roman" w:eastAsia="Arial Narrow" w:hAnsi="Times New Roman" w:cs="Times New Roman"/>
          <w:sz w:val="28"/>
          <w:szCs w:val="28"/>
        </w:rPr>
      </w:pPr>
    </w:p>
    <w:p w:rsidR="0079193D" w:rsidRPr="002824AD" w:rsidRDefault="00516A17" w:rsidP="00516A17">
      <w:pPr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</w:rPr>
      </w:pPr>
      <w:r w:rsidRPr="002824AD">
        <w:rPr>
          <w:rFonts w:ascii="Times New Roman" w:eastAsia="Arial Narrow" w:hAnsi="Times New Roman" w:cs="Times New Roman"/>
          <w:sz w:val="28"/>
          <w:szCs w:val="28"/>
        </w:rPr>
        <w:t xml:space="preserve">При подготовке сценария рекомендуем использовать пособие: </w:t>
      </w:r>
      <w:proofErr w:type="spellStart"/>
      <w:r w:rsidRPr="002824AD">
        <w:rPr>
          <w:rFonts w:ascii="Times New Roman" w:eastAsia="Arial Narrow" w:hAnsi="Times New Roman" w:cs="Times New Roman"/>
          <w:sz w:val="28"/>
          <w:szCs w:val="28"/>
        </w:rPr>
        <w:t>Петерсон</w:t>
      </w:r>
      <w:proofErr w:type="spellEnd"/>
      <w:r w:rsidRPr="002824AD">
        <w:rPr>
          <w:rFonts w:ascii="Times New Roman" w:eastAsia="Arial Narrow" w:hAnsi="Times New Roman" w:cs="Times New Roman"/>
          <w:sz w:val="28"/>
          <w:szCs w:val="28"/>
        </w:rPr>
        <w:t xml:space="preserve"> Л.Г., Абдуллина Л.Э. </w:t>
      </w:r>
      <w:proofErr w:type="spellStart"/>
      <w:r w:rsidRPr="002824AD">
        <w:rPr>
          <w:rFonts w:ascii="Times New Roman" w:eastAsia="Arial Narrow" w:hAnsi="Times New Roman" w:cs="Times New Roman"/>
          <w:sz w:val="28"/>
          <w:szCs w:val="28"/>
        </w:rPr>
        <w:t>Системно-деятельностный</w:t>
      </w:r>
      <w:proofErr w:type="spellEnd"/>
      <w:r w:rsidRPr="002824AD">
        <w:rPr>
          <w:rFonts w:ascii="Times New Roman" w:eastAsia="Arial Narrow" w:hAnsi="Times New Roman" w:cs="Times New Roman"/>
          <w:sz w:val="28"/>
          <w:szCs w:val="28"/>
        </w:rPr>
        <w:t xml:space="preserve"> подход в дошкольном образовании II Повышение профессиональной компетентности педагога дошкольного образования. Выпуск 5. Под ред. Тимофеевой Л.Л. М.: Педагогическое общество России, 2013. С 7-53.</w:t>
      </w:r>
    </w:p>
    <w:sectPr w:rsidR="0079193D" w:rsidRPr="002824AD" w:rsidSect="00791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7488"/>
    <w:multiLevelType w:val="hybridMultilevel"/>
    <w:tmpl w:val="B2FE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F4"/>
    <w:rsid w:val="00227017"/>
    <w:rsid w:val="002824AD"/>
    <w:rsid w:val="003022F4"/>
    <w:rsid w:val="00312D93"/>
    <w:rsid w:val="0041104D"/>
    <w:rsid w:val="00516A17"/>
    <w:rsid w:val="00665F15"/>
    <w:rsid w:val="0079193D"/>
    <w:rsid w:val="007E0BFC"/>
    <w:rsid w:val="00863CEF"/>
    <w:rsid w:val="0091562E"/>
    <w:rsid w:val="00F46D35"/>
    <w:rsid w:val="00F71063"/>
    <w:rsid w:val="00F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193D"/>
    <w:rPr>
      <w:rFonts w:ascii="Arial Narrow" w:eastAsia="Arial Narrow" w:hAnsi="Arial Narrow" w:cs="Arial Narrow"/>
      <w:spacing w:val="-4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9193D"/>
    <w:rPr>
      <w:rFonts w:ascii="Arial Narrow" w:eastAsia="Arial Narrow" w:hAnsi="Arial Narrow" w:cs="Arial Narrow"/>
      <w:b/>
      <w:bCs/>
      <w:spacing w:val="-3"/>
      <w:sz w:val="18"/>
      <w:szCs w:val="18"/>
      <w:shd w:val="clear" w:color="auto" w:fill="FFFFFF"/>
    </w:rPr>
  </w:style>
  <w:style w:type="character" w:customStyle="1" w:styleId="85pt0pt">
    <w:name w:val="Основной текст + 8;5 pt;Полужирный;Интервал 0 pt"/>
    <w:basedOn w:val="a3"/>
    <w:rsid w:val="0079193D"/>
    <w:rPr>
      <w:rFonts w:ascii="Arial Narrow" w:eastAsia="Arial Narrow" w:hAnsi="Arial Narrow" w:cs="Arial Narrow"/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pt0">
    <w:name w:val="Основной текст + 8;5 pt;Полужирный;Курсив;Интервал 0 pt"/>
    <w:basedOn w:val="a3"/>
    <w:rsid w:val="0079193D"/>
    <w:rPr>
      <w:rFonts w:ascii="Arial Narrow" w:eastAsia="Arial Narrow" w:hAnsi="Arial Narrow" w:cs="Arial Narrow"/>
      <w:b/>
      <w:bCs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0pt">
    <w:name w:val="Основной текст (9) + Интервал 0 pt"/>
    <w:basedOn w:val="9"/>
    <w:rsid w:val="0079193D"/>
    <w:rPr>
      <w:rFonts w:ascii="Arial Narrow" w:eastAsia="Arial Narrow" w:hAnsi="Arial Narrow" w:cs="Arial Narrow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9193D"/>
    <w:pPr>
      <w:widowControl w:val="0"/>
      <w:shd w:val="clear" w:color="auto" w:fill="FFFFFF"/>
      <w:spacing w:after="0" w:line="226" w:lineRule="exact"/>
      <w:jc w:val="both"/>
    </w:pPr>
    <w:rPr>
      <w:rFonts w:ascii="Arial Narrow" w:eastAsia="Arial Narrow" w:hAnsi="Arial Narrow" w:cs="Arial Narrow"/>
      <w:spacing w:val="-4"/>
      <w:sz w:val="18"/>
      <w:szCs w:val="18"/>
    </w:rPr>
  </w:style>
  <w:style w:type="paragraph" w:customStyle="1" w:styleId="90">
    <w:name w:val="Основной текст (9)"/>
    <w:basedOn w:val="a"/>
    <w:link w:val="9"/>
    <w:rsid w:val="0079193D"/>
    <w:pPr>
      <w:widowControl w:val="0"/>
      <w:shd w:val="clear" w:color="auto" w:fill="FFFFFF"/>
      <w:spacing w:after="0" w:line="0" w:lineRule="atLeast"/>
      <w:ind w:hanging="700"/>
    </w:pPr>
    <w:rPr>
      <w:rFonts w:ascii="Arial Narrow" w:eastAsia="Arial Narrow" w:hAnsi="Arial Narrow" w:cs="Arial Narrow"/>
      <w:b/>
      <w:bCs/>
      <w:spacing w:val="-3"/>
      <w:sz w:val="18"/>
      <w:szCs w:val="18"/>
    </w:rPr>
  </w:style>
  <w:style w:type="table" w:styleId="a4">
    <w:name w:val="Table Grid"/>
    <w:basedOn w:val="a1"/>
    <w:uiPriority w:val="39"/>
    <w:rsid w:val="00791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516A17"/>
    <w:rPr>
      <w:rFonts w:ascii="Arial Narrow" w:eastAsia="Arial Narrow" w:hAnsi="Arial Narrow" w:cs="Arial Narrow"/>
      <w:b/>
      <w:bCs/>
      <w:spacing w:val="-4"/>
      <w:sz w:val="17"/>
      <w:szCs w:val="1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16A1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pacing w:val="-4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12</cp:revision>
  <dcterms:created xsi:type="dcterms:W3CDTF">2019-02-26T09:50:00Z</dcterms:created>
  <dcterms:modified xsi:type="dcterms:W3CDTF">2019-02-26T12:00:00Z</dcterms:modified>
</cp:coreProperties>
</file>