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26" w:rsidRDefault="00477426" w:rsidP="00477426">
      <w:pPr>
        <w:jc w:val="center"/>
        <w:rPr>
          <w:b/>
          <w:sz w:val="28"/>
          <w:szCs w:val="28"/>
        </w:rPr>
      </w:pPr>
      <w:r w:rsidRPr="00824CEE">
        <w:rPr>
          <w:b/>
          <w:sz w:val="28"/>
          <w:szCs w:val="28"/>
        </w:rPr>
        <w:t xml:space="preserve">Организация мастер – класса </w:t>
      </w:r>
      <w:r>
        <w:rPr>
          <w:b/>
          <w:sz w:val="28"/>
          <w:szCs w:val="28"/>
        </w:rPr>
        <w:t>в рамках</w:t>
      </w:r>
      <w:r w:rsidRPr="00824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трансляции технологии </w:t>
      </w:r>
      <w:proofErr w:type="spellStart"/>
      <w:r>
        <w:rPr>
          <w:b/>
          <w:sz w:val="28"/>
          <w:szCs w:val="28"/>
        </w:rPr>
        <w:t>деятельностного</w:t>
      </w:r>
      <w:proofErr w:type="spellEnd"/>
      <w:r>
        <w:rPr>
          <w:b/>
          <w:sz w:val="28"/>
          <w:szCs w:val="28"/>
        </w:rPr>
        <w:t xml:space="preserve"> метода Л.Г. </w:t>
      </w:r>
      <w:proofErr w:type="spellStart"/>
      <w:r>
        <w:rPr>
          <w:b/>
          <w:sz w:val="28"/>
          <w:szCs w:val="28"/>
        </w:rPr>
        <w:t>Петерсон</w:t>
      </w:r>
      <w:proofErr w:type="spellEnd"/>
    </w:p>
    <w:p w:rsidR="00477426" w:rsidRDefault="00477426" w:rsidP="00477426">
      <w:pPr>
        <w:jc w:val="center"/>
        <w:rPr>
          <w:b/>
          <w:sz w:val="28"/>
          <w:szCs w:val="28"/>
        </w:rPr>
      </w:pPr>
    </w:p>
    <w:p w:rsidR="00477426" w:rsidRPr="003C2227" w:rsidRDefault="00477426" w:rsidP="00477426">
      <w:pPr>
        <w:jc w:val="center"/>
        <w:rPr>
          <w:i/>
          <w:sz w:val="22"/>
          <w:szCs w:val="22"/>
        </w:rPr>
      </w:pPr>
      <w:r w:rsidRPr="003C2227">
        <w:rPr>
          <w:i/>
          <w:sz w:val="22"/>
          <w:szCs w:val="22"/>
        </w:rPr>
        <w:t>Л.А. Грушевская, старший методист ЦСДП «Школа 2000…»</w:t>
      </w:r>
    </w:p>
    <w:p w:rsidR="00477426" w:rsidRPr="00824CEE" w:rsidRDefault="00477426" w:rsidP="00477426">
      <w:pPr>
        <w:jc w:val="center"/>
        <w:rPr>
          <w:b/>
          <w:sz w:val="28"/>
          <w:szCs w:val="28"/>
        </w:rPr>
      </w:pPr>
    </w:p>
    <w:p w:rsidR="00477426" w:rsidRDefault="00477426" w:rsidP="00477426">
      <w:pPr>
        <w:ind w:firstLine="714"/>
        <w:jc w:val="both"/>
      </w:pPr>
      <w:r>
        <w:t>Сегодня мастер-класс рассматривают как одну из форм эффективного профессионального обучения преподавателей, проявляющих активность в поиске путей роста своего мастерства.</w:t>
      </w:r>
    </w:p>
    <w:p w:rsidR="00477426" w:rsidRPr="005C1D0F" w:rsidRDefault="00477426" w:rsidP="00477426">
      <w:pPr>
        <w:ind w:firstLine="709"/>
        <w:jc w:val="both"/>
        <w:rPr>
          <w:rFonts w:cs="Times New Roman"/>
        </w:rPr>
      </w:pPr>
      <w:r>
        <w:t xml:space="preserve">Многие учителя-экспериментаторы, осваивающие технологию </w:t>
      </w:r>
      <w:proofErr w:type="spellStart"/>
      <w:r>
        <w:t>деятельностного</w:t>
      </w:r>
      <w:proofErr w:type="spellEnd"/>
      <w:r>
        <w:t xml:space="preserve"> метода, имеют опыт проведения мастер - классов для учителей из разных регионов России. </w:t>
      </w:r>
      <w:r w:rsidRPr="005C1D0F">
        <w:rPr>
          <w:rFonts w:cs="Times New Roman"/>
        </w:rPr>
        <w:t>Чрезвычайно важно не оставить этот опыт без внимания, сделать его достоянием учительской аудитории, перевести из разряда потенциальных в актуальные ресу</w:t>
      </w:r>
      <w:r w:rsidRPr="005C1D0F">
        <w:rPr>
          <w:rFonts w:cs="Times New Roman"/>
        </w:rPr>
        <w:t>р</w:t>
      </w:r>
      <w:r w:rsidRPr="005C1D0F">
        <w:rPr>
          <w:rFonts w:cs="Times New Roman"/>
        </w:rPr>
        <w:t>сы преобразования практики обучения и воспитания учащихся.</w:t>
      </w:r>
    </w:p>
    <w:p w:rsidR="00477426" w:rsidRPr="00A35F0C" w:rsidRDefault="00477426" w:rsidP="00477426">
      <w:pPr>
        <w:pStyle w:val="a6"/>
        <w:ind w:firstLine="539"/>
        <w:rPr>
          <w:sz w:val="24"/>
        </w:rPr>
      </w:pPr>
      <w:r w:rsidRPr="00A35F0C">
        <w:rPr>
          <w:sz w:val="24"/>
        </w:rPr>
        <w:t xml:space="preserve">Одной из эффективных форм распространения педагогического опыта в освоении технологии </w:t>
      </w:r>
      <w:proofErr w:type="spellStart"/>
      <w:r w:rsidRPr="00A35F0C">
        <w:rPr>
          <w:sz w:val="24"/>
        </w:rPr>
        <w:t>деятельностного</w:t>
      </w:r>
      <w:proofErr w:type="spellEnd"/>
      <w:r w:rsidRPr="00A35F0C">
        <w:rPr>
          <w:sz w:val="24"/>
        </w:rPr>
        <w:t xml:space="preserve"> метода является мастер-класс. Зачастую в педагогическом сообществе под мастер-классом понимают открытый урок, мероприятие, презентацию достижений педагога, и на сегодняшний день нет согласованного подхода к проведению мастер - класса по ТДМ. В данн</w:t>
      </w:r>
      <w:r>
        <w:rPr>
          <w:sz w:val="24"/>
        </w:rPr>
        <w:t>ой</w:t>
      </w:r>
      <w:r w:rsidRPr="00A35F0C">
        <w:rPr>
          <w:sz w:val="24"/>
        </w:rPr>
        <w:t xml:space="preserve"> </w:t>
      </w:r>
      <w:r>
        <w:rPr>
          <w:sz w:val="24"/>
        </w:rPr>
        <w:t>статье</w:t>
      </w:r>
      <w:r w:rsidRPr="00A35F0C">
        <w:rPr>
          <w:sz w:val="24"/>
        </w:rPr>
        <w:t xml:space="preserve"> мы предлагаем ответы на следующие вопросы: что такое мастер-класс, каковы требования к его подготовки и представлению, каковы критерии его эффективности.</w:t>
      </w:r>
    </w:p>
    <w:p w:rsidR="00477426" w:rsidRDefault="00477426" w:rsidP="00477426">
      <w:pPr>
        <w:ind w:firstLine="714"/>
        <w:jc w:val="both"/>
      </w:pPr>
      <w:r>
        <w:t xml:space="preserve">В педагогической литературе существует несколько десятков определений этого понятия. Проанализировав их, мы остановили свой выбор на определении М.М. Поташника. </w:t>
      </w:r>
    </w:p>
    <w:p w:rsidR="00477426" w:rsidRDefault="00477426" w:rsidP="00477426">
      <w:pPr>
        <w:ind w:firstLine="714"/>
        <w:jc w:val="both"/>
      </w:pPr>
      <w:r w:rsidRPr="00261F71">
        <w:rPr>
          <w:b/>
          <w:i/>
        </w:rPr>
        <w:t>М</w:t>
      </w:r>
      <w:r w:rsidRPr="00D95767">
        <w:rPr>
          <w:b/>
          <w:i/>
        </w:rPr>
        <w:t>астер – класс</w:t>
      </w:r>
      <w:r>
        <w:t xml:space="preserve"> – ярко выраженная форма ученичества именно у Мастера, то есть передача Мастером ученикам опыта, мастерства, искусства в точном смысле, чаще всего – путем прямого и комментированного показа приемов работы</w:t>
      </w:r>
      <w:r>
        <w:rPr>
          <w:rStyle w:val="a5"/>
        </w:rPr>
        <w:footnoteReference w:id="1"/>
      </w:r>
      <w:r>
        <w:t>.</w:t>
      </w:r>
    </w:p>
    <w:p w:rsidR="00477426" w:rsidRDefault="00477426" w:rsidP="00477426">
      <w:pPr>
        <w:ind w:firstLine="714"/>
        <w:jc w:val="both"/>
      </w:pPr>
      <w:r>
        <w:t>Данное определение основывается на таких важных понятиях, как «мастер» и «класс».</w:t>
      </w:r>
    </w:p>
    <w:p w:rsidR="00477426" w:rsidRDefault="00477426" w:rsidP="00477426">
      <w:pPr>
        <w:ind w:firstLine="714"/>
        <w:jc w:val="both"/>
      </w:pPr>
      <w:r w:rsidRPr="00C13447">
        <w:rPr>
          <w:b/>
          <w:i/>
        </w:rPr>
        <w:t>Класс</w:t>
      </w:r>
      <w:r>
        <w:t xml:space="preserve"> – это учебная группа, состоящая из лиц, обучаемых по единой программе одним или несколькими учителями.</w:t>
      </w:r>
      <w:r>
        <w:rPr>
          <w:rStyle w:val="a5"/>
        </w:rPr>
        <w:footnoteReference w:id="2"/>
      </w:r>
      <w:r>
        <w:t xml:space="preserve"> </w:t>
      </w:r>
    </w:p>
    <w:p w:rsidR="00477426" w:rsidRDefault="00477426" w:rsidP="00477426">
      <w:pPr>
        <w:ind w:firstLine="714"/>
        <w:jc w:val="both"/>
      </w:pPr>
      <w:r>
        <w:t>Таким образом, в контексте нашей проблемы, класс составляют учителя, которые знакомятся или осваивают ТДМ.</w:t>
      </w:r>
    </w:p>
    <w:p w:rsidR="00477426" w:rsidRDefault="00477426" w:rsidP="00477426">
      <w:pPr>
        <w:ind w:firstLine="714"/>
        <w:jc w:val="both"/>
      </w:pPr>
      <w:r w:rsidRPr="00B83B54">
        <w:rPr>
          <w:b/>
          <w:i/>
        </w:rPr>
        <w:t>Мастерство</w:t>
      </w:r>
      <w:r>
        <w:t xml:space="preserve"> – высокая степень овладения определенным видом специализированной деятельности; основывается на глубоком понимании дела, сочетаемом с развитыми умениями осуществлять рациональные и эффективные действия</w:t>
      </w:r>
      <w:r>
        <w:rPr>
          <w:rStyle w:val="a5"/>
        </w:rPr>
        <w:footnoteReference w:id="3"/>
      </w:r>
      <w:r>
        <w:t>.</w:t>
      </w:r>
    </w:p>
    <w:p w:rsidR="00477426" w:rsidRDefault="00477426" w:rsidP="00477426">
      <w:pPr>
        <w:ind w:firstLine="714"/>
        <w:jc w:val="both"/>
      </w:pPr>
      <w:r>
        <w:t>В соответствии с данным определением мастер-класс по реализации ТДМ может проводить учитель, который выявляет и осознает в себе качества Мастера.</w:t>
      </w:r>
    </w:p>
    <w:p w:rsidR="00477426" w:rsidRDefault="00477426" w:rsidP="00477426">
      <w:pPr>
        <w:ind w:firstLine="714"/>
        <w:jc w:val="both"/>
      </w:pPr>
      <w:r>
        <w:t>Другими словами, это педагог, у которого:</w:t>
      </w:r>
    </w:p>
    <w:p w:rsidR="00477426" w:rsidRDefault="00477426" w:rsidP="00477426">
      <w:pPr>
        <w:numPr>
          <w:ilvl w:val="0"/>
          <w:numId w:val="3"/>
        </w:numPr>
        <w:jc w:val="both"/>
      </w:pPr>
      <w:r>
        <w:t xml:space="preserve">Накоплен опыт по реализации </w:t>
      </w:r>
      <w:proofErr w:type="spellStart"/>
      <w:r>
        <w:t>деятельностного</w:t>
      </w:r>
      <w:proofErr w:type="spellEnd"/>
      <w:r>
        <w:t xml:space="preserve"> метода обучения.</w:t>
      </w:r>
    </w:p>
    <w:p w:rsidR="00477426" w:rsidRDefault="00477426" w:rsidP="00477426">
      <w:pPr>
        <w:numPr>
          <w:ilvl w:val="0"/>
          <w:numId w:val="3"/>
        </w:numPr>
        <w:jc w:val="both"/>
      </w:pPr>
      <w:r>
        <w:t xml:space="preserve">Понимает теоретические основы технологии </w:t>
      </w:r>
      <w:proofErr w:type="spellStart"/>
      <w:r>
        <w:t>деятельностного</w:t>
      </w:r>
      <w:proofErr w:type="spellEnd"/>
      <w:r>
        <w:t xml:space="preserve"> метода.</w:t>
      </w:r>
    </w:p>
    <w:p w:rsidR="00477426" w:rsidRDefault="00477426" w:rsidP="00477426">
      <w:pPr>
        <w:numPr>
          <w:ilvl w:val="0"/>
          <w:numId w:val="3"/>
        </w:numPr>
        <w:jc w:val="both"/>
      </w:pPr>
      <w:proofErr w:type="gramStart"/>
      <w:r>
        <w:t>Мотивирован</w:t>
      </w:r>
      <w:proofErr w:type="gramEnd"/>
      <w:r>
        <w:t xml:space="preserve"> к передаче своих знаний и опыта коллегам («надо» – «могу» – «хочу»).</w:t>
      </w:r>
    </w:p>
    <w:p w:rsidR="00477426" w:rsidRDefault="00477426" w:rsidP="00477426">
      <w:pPr>
        <w:ind w:firstLine="714"/>
        <w:jc w:val="both"/>
      </w:pPr>
      <w:r>
        <w:t>При подготовке и проведении мастер – класса важно понимать, какую позицию должен занимать Мастер.</w:t>
      </w:r>
    </w:p>
    <w:p w:rsidR="00477426" w:rsidRDefault="00477426" w:rsidP="00477426">
      <w:pPr>
        <w:ind w:firstLine="714"/>
        <w:jc w:val="both"/>
      </w:pPr>
      <w:r>
        <w:t xml:space="preserve">Прежде всего: это позиция </w:t>
      </w:r>
      <w:r w:rsidRPr="00466D2B">
        <w:rPr>
          <w:i/>
        </w:rPr>
        <w:t>консультанта</w:t>
      </w:r>
      <w:r>
        <w:t xml:space="preserve"> и </w:t>
      </w:r>
      <w:r w:rsidRPr="00466D2B">
        <w:rPr>
          <w:i/>
        </w:rPr>
        <w:t>советника,</w:t>
      </w:r>
      <w:r>
        <w:t xml:space="preserve"> помогающего организовать учебную работу, осмыслить наличие продвижения в освоении новых знаний и способов действий. Проводя, мастер – класс, Мастер старается сделать присутствующих активными </w:t>
      </w:r>
      <w:r>
        <w:lastRenderedPageBreak/>
        <w:t xml:space="preserve">участниками занятия, разбудить в них то, что скрыто даже для них самих, понять и устранить то, что мешает их саморазвитию в данном направлении. </w:t>
      </w:r>
    </w:p>
    <w:p w:rsidR="00477426" w:rsidRPr="002B522A" w:rsidRDefault="00477426" w:rsidP="00477426">
      <w:pPr>
        <w:ind w:firstLine="714"/>
        <w:jc w:val="both"/>
      </w:pPr>
      <w:r>
        <w:t xml:space="preserve">Таким образом, независимо от содержания мастер - класса, при его организации главное не сообщить и представить информацию по какому-либо вопросу, а </w:t>
      </w:r>
      <w:r w:rsidRPr="00A3710F">
        <w:rPr>
          <w:i/>
        </w:rPr>
        <w:t>продемонстрировать</w:t>
      </w:r>
      <w:r w:rsidRPr="002B522A">
        <w:t xml:space="preserve"> </w:t>
      </w:r>
      <w:r w:rsidRPr="00A3710F">
        <w:t>способы деятельности и</w:t>
      </w:r>
      <w:r>
        <w:t>,</w:t>
      </w:r>
      <w:r w:rsidRPr="00A3710F">
        <w:t xml:space="preserve"> по</w:t>
      </w:r>
      <w:r w:rsidRPr="002B522A">
        <w:t xml:space="preserve"> возможности</w:t>
      </w:r>
      <w:r>
        <w:t>,</w:t>
      </w:r>
      <w:r w:rsidRPr="002B522A">
        <w:t xml:space="preserve"> включить </w:t>
      </w:r>
      <w:r>
        <w:t xml:space="preserve">участников в процесс их освоения. </w:t>
      </w:r>
    </w:p>
    <w:p w:rsidR="00477426" w:rsidRDefault="00477426" w:rsidP="00477426">
      <w:pPr>
        <w:ind w:firstLine="714"/>
        <w:jc w:val="both"/>
      </w:pPr>
      <w:r>
        <w:t>Важно отметить, что при подготовке мастер – класса ведущему необходимо серьезно продумать содержание занятия, прогнозировать возможные вопросы участников и быть готовым к ответу на них.</w:t>
      </w:r>
    </w:p>
    <w:p w:rsidR="00477426" w:rsidRDefault="00477426" w:rsidP="00477426">
      <w:pPr>
        <w:ind w:firstLine="714"/>
        <w:jc w:val="both"/>
      </w:pPr>
      <w:r>
        <w:t>Мы выяснили, что такое мастер-класс и какова позиция Мастера, а теперь выделим особенности мастер - класса:</w:t>
      </w:r>
    </w:p>
    <w:p w:rsidR="00477426" w:rsidRDefault="00477426" w:rsidP="00477426">
      <w:pPr>
        <w:numPr>
          <w:ilvl w:val="0"/>
          <w:numId w:val="2"/>
        </w:numPr>
        <w:jc w:val="both"/>
      </w:pPr>
      <w:r w:rsidRPr="00261F71">
        <w:rPr>
          <w:i/>
        </w:rPr>
        <w:t>демонстрация</w:t>
      </w:r>
      <w:r w:rsidRPr="00261F71">
        <w:t xml:space="preserve"> </w:t>
      </w:r>
      <w:r>
        <w:t>новых подходов обучения;</w:t>
      </w:r>
    </w:p>
    <w:p w:rsidR="00477426" w:rsidRDefault="00477426" w:rsidP="00477426">
      <w:pPr>
        <w:numPr>
          <w:ilvl w:val="0"/>
          <w:numId w:val="2"/>
        </w:numPr>
        <w:jc w:val="both"/>
      </w:pPr>
      <w:r>
        <w:t xml:space="preserve">возможность организации работы в малых </w:t>
      </w:r>
      <w:r w:rsidRPr="00261F71">
        <w:rPr>
          <w:i/>
        </w:rPr>
        <w:t>группах</w:t>
      </w:r>
      <w:r>
        <w:t>;</w:t>
      </w:r>
    </w:p>
    <w:p w:rsidR="00477426" w:rsidRDefault="00477426" w:rsidP="00477426">
      <w:pPr>
        <w:numPr>
          <w:ilvl w:val="0"/>
          <w:numId w:val="2"/>
        </w:numPr>
        <w:jc w:val="both"/>
      </w:pPr>
      <w:r>
        <w:t xml:space="preserve">создание условий для включения всех участников в </w:t>
      </w:r>
      <w:r w:rsidRPr="006037FB">
        <w:rPr>
          <w:i/>
        </w:rPr>
        <w:t>активную деятельность</w:t>
      </w:r>
      <w:r>
        <w:t>;</w:t>
      </w:r>
    </w:p>
    <w:p w:rsidR="00477426" w:rsidRDefault="00477426" w:rsidP="00477426">
      <w:pPr>
        <w:numPr>
          <w:ilvl w:val="0"/>
          <w:numId w:val="2"/>
        </w:numPr>
        <w:jc w:val="both"/>
      </w:pPr>
      <w:r>
        <w:t xml:space="preserve">процесс </w:t>
      </w:r>
      <w:r w:rsidRPr="006037FB">
        <w:rPr>
          <w:i/>
        </w:rPr>
        <w:t>познания</w:t>
      </w:r>
      <w:r>
        <w:t xml:space="preserve"> гораздо важнее, ценнее, чем само знание.</w:t>
      </w:r>
    </w:p>
    <w:p w:rsidR="00477426" w:rsidRDefault="00477426" w:rsidP="00477426">
      <w:pPr>
        <w:spacing w:before="120"/>
        <w:ind w:firstLine="726"/>
        <w:jc w:val="both"/>
      </w:pPr>
      <w:r>
        <w:t xml:space="preserve">Определим основную </w:t>
      </w:r>
      <w:r w:rsidRPr="007D4F59">
        <w:rPr>
          <w:b/>
        </w:rPr>
        <w:t>структуру проведения мастер</w:t>
      </w:r>
      <w:r>
        <w:rPr>
          <w:b/>
        </w:rPr>
        <w:t xml:space="preserve"> </w:t>
      </w:r>
      <w:r w:rsidRPr="007D4F59">
        <w:rPr>
          <w:b/>
        </w:rPr>
        <w:t>-</w:t>
      </w:r>
      <w:r>
        <w:rPr>
          <w:b/>
        </w:rPr>
        <w:t xml:space="preserve"> </w:t>
      </w:r>
      <w:r w:rsidRPr="007D4F59">
        <w:rPr>
          <w:b/>
        </w:rPr>
        <w:t>класса</w:t>
      </w:r>
      <w:r>
        <w:rPr>
          <w:b/>
        </w:rPr>
        <w:t xml:space="preserve"> по ТДМ «Школа 2000...»</w:t>
      </w:r>
      <w:r>
        <w:t>.</w:t>
      </w:r>
    </w:p>
    <w:p w:rsidR="00477426" w:rsidRPr="00B66147" w:rsidRDefault="00477426" w:rsidP="00477426">
      <w:pPr>
        <w:spacing w:before="40"/>
        <w:ind w:firstLine="714"/>
        <w:jc w:val="both"/>
        <w:rPr>
          <w:b/>
        </w:rPr>
      </w:pPr>
      <w:r w:rsidRPr="00B66147">
        <w:rPr>
          <w:b/>
        </w:rPr>
        <w:t>1. Введение.</w:t>
      </w:r>
    </w:p>
    <w:p w:rsidR="00477426" w:rsidRDefault="00477426" w:rsidP="00477426">
      <w:pPr>
        <w:ind w:firstLine="714"/>
        <w:jc w:val="both"/>
      </w:pPr>
      <w:r w:rsidRPr="00B66147">
        <w:rPr>
          <w:i/>
        </w:rPr>
        <w:t xml:space="preserve">Основная </w:t>
      </w:r>
      <w:r>
        <w:rPr>
          <w:i/>
        </w:rPr>
        <w:t>цель</w:t>
      </w:r>
      <w:r w:rsidRPr="00B66147">
        <w:rPr>
          <w:i/>
        </w:rPr>
        <w:t>:</w:t>
      </w:r>
      <w:r>
        <w:t xml:space="preserve"> организовать презентацию инновации и представление педагогического опыта Мастера по использованию данной инновации в практике</w:t>
      </w:r>
      <w:r w:rsidRPr="0037378F">
        <w:t xml:space="preserve"> </w:t>
      </w:r>
      <w:r>
        <w:t>своей работы.</w:t>
      </w:r>
    </w:p>
    <w:p w:rsidR="00477426" w:rsidRDefault="00477426" w:rsidP="00477426">
      <w:pPr>
        <w:ind w:firstLine="714"/>
        <w:jc w:val="both"/>
      </w:pPr>
      <w:r>
        <w:t xml:space="preserve">На данном этапе Мастер дает краткое обоснование основных идей технологии </w:t>
      </w:r>
      <w:proofErr w:type="spellStart"/>
      <w:r>
        <w:t>деятельностного</w:t>
      </w:r>
      <w:proofErr w:type="spellEnd"/>
      <w:r>
        <w:t xml:space="preserve"> метода обучения, фиксирует достижения в своей работе и представляет доказательства результативности деятельности учащихся, свидетельствующих об эффективности использования технологии </w:t>
      </w:r>
      <w:proofErr w:type="spellStart"/>
      <w:r>
        <w:t>деятельностного</w:t>
      </w:r>
      <w:proofErr w:type="spellEnd"/>
      <w:r>
        <w:t xml:space="preserve"> метода в педагогической практике.</w:t>
      </w:r>
    </w:p>
    <w:p w:rsidR="00477426" w:rsidRPr="00B66147" w:rsidRDefault="00477426" w:rsidP="00477426">
      <w:pPr>
        <w:ind w:firstLine="714"/>
        <w:jc w:val="both"/>
        <w:rPr>
          <w:b/>
        </w:rPr>
      </w:pPr>
      <w:r>
        <w:rPr>
          <w:b/>
        </w:rPr>
        <w:t>2</w:t>
      </w:r>
      <w:r w:rsidRPr="00B66147">
        <w:rPr>
          <w:b/>
        </w:rPr>
        <w:t xml:space="preserve">. </w:t>
      </w:r>
      <w:r>
        <w:rPr>
          <w:b/>
        </w:rPr>
        <w:t>Постановка задачи мастер – класса</w:t>
      </w:r>
      <w:r w:rsidRPr="00B66147">
        <w:rPr>
          <w:b/>
        </w:rPr>
        <w:t>.</w:t>
      </w:r>
    </w:p>
    <w:p w:rsidR="00477426" w:rsidRDefault="00477426" w:rsidP="00477426">
      <w:pPr>
        <w:ind w:firstLine="714"/>
        <w:jc w:val="both"/>
      </w:pPr>
      <w:r w:rsidRPr="00B66147">
        <w:rPr>
          <w:i/>
        </w:rPr>
        <w:t xml:space="preserve">Основная </w:t>
      </w:r>
      <w:r>
        <w:rPr>
          <w:i/>
        </w:rPr>
        <w:t>цель</w:t>
      </w:r>
      <w:r w:rsidRPr="00B66147">
        <w:rPr>
          <w:i/>
        </w:rPr>
        <w:t>:</w:t>
      </w:r>
      <w:r>
        <w:t xml:space="preserve"> актуализировать знания и сформулировать конкретную педагогическую проблему, решение которой будет демонстрироваться с помощью представленной инновации.</w:t>
      </w:r>
    </w:p>
    <w:p w:rsidR="00477426" w:rsidRDefault="00477426" w:rsidP="00477426">
      <w:pPr>
        <w:ind w:firstLine="714"/>
        <w:jc w:val="both"/>
      </w:pPr>
      <w:r>
        <w:t>На данном этапе Мастер формулирует проблему, решение которой он будет демонстрировать и организует актуализацию знаний необходимых для понимания практической части мастер - класса. Так же, Мастер фиксирует основные приемы работы, которые будут им использоваться при демонстрации.</w:t>
      </w:r>
    </w:p>
    <w:p w:rsidR="00477426" w:rsidRPr="00B66147" w:rsidRDefault="00477426" w:rsidP="00477426">
      <w:pPr>
        <w:ind w:firstLine="714"/>
        <w:jc w:val="both"/>
        <w:rPr>
          <w:b/>
        </w:rPr>
      </w:pPr>
      <w:r>
        <w:rPr>
          <w:b/>
        </w:rPr>
        <w:t>3</w:t>
      </w:r>
      <w:r w:rsidRPr="00B66147">
        <w:rPr>
          <w:b/>
        </w:rPr>
        <w:t xml:space="preserve">. </w:t>
      </w:r>
      <w:r>
        <w:rPr>
          <w:b/>
        </w:rPr>
        <w:t>Практическая часть</w:t>
      </w:r>
      <w:r w:rsidRPr="00B66147">
        <w:rPr>
          <w:b/>
        </w:rPr>
        <w:t>.</w:t>
      </w:r>
    </w:p>
    <w:p w:rsidR="00477426" w:rsidRDefault="00477426" w:rsidP="00477426">
      <w:pPr>
        <w:ind w:firstLine="714"/>
        <w:jc w:val="both"/>
      </w:pPr>
      <w:r w:rsidRPr="00B66147">
        <w:rPr>
          <w:i/>
        </w:rPr>
        <w:t xml:space="preserve">Основная </w:t>
      </w:r>
      <w:r>
        <w:rPr>
          <w:i/>
        </w:rPr>
        <w:t>цель</w:t>
      </w:r>
      <w:r w:rsidRPr="00B66147">
        <w:rPr>
          <w:i/>
        </w:rPr>
        <w:t>:</w:t>
      </w:r>
      <w:r>
        <w:t xml:space="preserve"> продемонстрировать решение поставленной задачи в форме имитационной игры.</w:t>
      </w:r>
    </w:p>
    <w:p w:rsidR="00477426" w:rsidRDefault="00477426" w:rsidP="00477426">
      <w:pPr>
        <w:ind w:firstLine="714"/>
        <w:jc w:val="both"/>
      </w:pPr>
      <w:r>
        <w:t>Учитель – Мастер проводит урок, фрагмент урока, на котором демонстрируются методические приемы, подходы и т.п., которые решают поставленную задачу. Слушатели выступают в роли учащихся.</w:t>
      </w:r>
    </w:p>
    <w:p w:rsidR="00477426" w:rsidRDefault="00477426" w:rsidP="00477426">
      <w:pPr>
        <w:ind w:firstLine="714"/>
        <w:jc w:val="both"/>
      </w:pPr>
      <w:r>
        <w:t>При необходимости демонстрация может прерываться комментариями Мастера. В конце этапа может быть организовано обсуждение продемонстрированного материала.</w:t>
      </w:r>
    </w:p>
    <w:p w:rsidR="00477426" w:rsidRPr="00B66147" w:rsidRDefault="00477426" w:rsidP="00477426">
      <w:pPr>
        <w:ind w:firstLine="714"/>
        <w:jc w:val="both"/>
        <w:rPr>
          <w:b/>
        </w:rPr>
      </w:pPr>
      <w:r>
        <w:rPr>
          <w:b/>
        </w:rPr>
        <w:t>4</w:t>
      </w:r>
      <w:r w:rsidRPr="00B66147">
        <w:rPr>
          <w:b/>
        </w:rPr>
        <w:t>.</w:t>
      </w:r>
      <w:r>
        <w:rPr>
          <w:b/>
        </w:rPr>
        <w:t>*</w:t>
      </w:r>
      <w:r w:rsidRPr="00B66147">
        <w:rPr>
          <w:b/>
        </w:rPr>
        <w:t xml:space="preserve"> </w:t>
      </w:r>
      <w:r>
        <w:rPr>
          <w:b/>
        </w:rPr>
        <w:t>Моделирование</w:t>
      </w:r>
      <w:r w:rsidRPr="00B66147">
        <w:rPr>
          <w:b/>
        </w:rPr>
        <w:t>.</w:t>
      </w:r>
    </w:p>
    <w:p w:rsidR="00477426" w:rsidRDefault="00477426" w:rsidP="00477426">
      <w:pPr>
        <w:ind w:firstLine="714"/>
        <w:jc w:val="both"/>
      </w:pPr>
      <w:r w:rsidRPr="00B66147">
        <w:rPr>
          <w:i/>
        </w:rPr>
        <w:t>Основная задача:</w:t>
      </w:r>
      <w:r>
        <w:t xml:space="preserve"> организовать самостоятельную работу слушателей.</w:t>
      </w:r>
    </w:p>
    <w:p w:rsidR="00477426" w:rsidRDefault="00477426" w:rsidP="00477426">
      <w:pPr>
        <w:ind w:firstLine="714"/>
        <w:jc w:val="both"/>
      </w:pPr>
      <w:r>
        <w:t>На данном этапе Учитель – Мастер может поставить перед участниками определенную задачу и организовать самостоятельную работу по подготовке вариантов ее решения.</w:t>
      </w:r>
    </w:p>
    <w:p w:rsidR="00477426" w:rsidRDefault="00477426" w:rsidP="00477426">
      <w:pPr>
        <w:ind w:firstLine="714"/>
        <w:jc w:val="both"/>
      </w:pPr>
      <w:r>
        <w:t>Данный этап можно организовать в соответствии со следующей структурой:</w:t>
      </w:r>
    </w:p>
    <w:p w:rsidR="00477426" w:rsidRPr="006232D3" w:rsidRDefault="00477426" w:rsidP="00477426">
      <w:pPr>
        <w:ind w:firstLine="714"/>
        <w:jc w:val="both"/>
        <w:rPr>
          <w:b/>
          <w:i/>
        </w:rPr>
      </w:pPr>
      <w:r w:rsidRPr="006232D3">
        <w:rPr>
          <w:i/>
          <w:u w:val="single"/>
        </w:rPr>
        <w:t>1. Постановка проблемы</w:t>
      </w:r>
      <w:r w:rsidRPr="006232D3">
        <w:rPr>
          <w:b/>
          <w:i/>
        </w:rPr>
        <w:t>.</w:t>
      </w:r>
    </w:p>
    <w:p w:rsidR="00477426" w:rsidRDefault="00477426" w:rsidP="00477426">
      <w:pPr>
        <w:ind w:firstLine="714"/>
        <w:jc w:val="both"/>
      </w:pPr>
      <w:r>
        <w:t>Мастер ставит проблему и мотивирует участников к решению поставленной проблемы.</w:t>
      </w:r>
    </w:p>
    <w:p w:rsidR="00477426" w:rsidRPr="007E7EC2" w:rsidRDefault="00477426" w:rsidP="00477426">
      <w:pPr>
        <w:ind w:firstLine="714"/>
        <w:jc w:val="both"/>
        <w:rPr>
          <w:i/>
          <w:u w:val="single"/>
        </w:rPr>
      </w:pPr>
      <w:r w:rsidRPr="007E7EC2">
        <w:rPr>
          <w:i/>
          <w:u w:val="single"/>
        </w:rPr>
        <w:t>2. Актуализация знаний.</w:t>
      </w:r>
    </w:p>
    <w:p w:rsidR="00477426" w:rsidRDefault="00477426" w:rsidP="00477426">
      <w:pPr>
        <w:ind w:firstLine="714"/>
        <w:jc w:val="both"/>
      </w:pPr>
      <w:r>
        <w:lastRenderedPageBreak/>
        <w:t>Мастер организует актуализацию знаний, необходимых для решения поставленной проблемы. При этом важно организовать актуализацию правил коммуникативного взаимодействия.</w:t>
      </w:r>
    </w:p>
    <w:p w:rsidR="00477426" w:rsidRPr="007E7EC2" w:rsidRDefault="00477426" w:rsidP="00477426">
      <w:pPr>
        <w:ind w:firstLine="714"/>
        <w:jc w:val="both"/>
        <w:rPr>
          <w:i/>
          <w:u w:val="single"/>
        </w:rPr>
      </w:pPr>
      <w:r w:rsidRPr="007E7EC2">
        <w:rPr>
          <w:i/>
          <w:u w:val="single"/>
        </w:rPr>
        <w:t>3. Групповая работа.</w:t>
      </w:r>
    </w:p>
    <w:p w:rsidR="00477426" w:rsidRDefault="00477426" w:rsidP="00477426">
      <w:pPr>
        <w:ind w:firstLine="714"/>
        <w:jc w:val="both"/>
      </w:pPr>
      <w:r>
        <w:t>Мастер организует работу участников мастер – класса в группах в соответствии с правилами коммуникативного взаимодействия.</w:t>
      </w:r>
    </w:p>
    <w:p w:rsidR="00477426" w:rsidRPr="007E7EC2" w:rsidRDefault="00477426" w:rsidP="00477426">
      <w:pPr>
        <w:ind w:firstLine="714"/>
        <w:jc w:val="both"/>
        <w:rPr>
          <w:i/>
          <w:u w:val="single"/>
        </w:rPr>
      </w:pPr>
      <w:r>
        <w:rPr>
          <w:i/>
          <w:u w:val="single"/>
        </w:rPr>
        <w:t>4</w:t>
      </w:r>
      <w:r w:rsidRPr="007E7EC2">
        <w:rPr>
          <w:i/>
          <w:u w:val="single"/>
        </w:rPr>
        <w:t xml:space="preserve">. </w:t>
      </w:r>
      <w:r>
        <w:rPr>
          <w:i/>
          <w:u w:val="single"/>
        </w:rPr>
        <w:t>Представление результата групп.</w:t>
      </w:r>
    </w:p>
    <w:p w:rsidR="00477426" w:rsidRDefault="00477426" w:rsidP="00477426">
      <w:pPr>
        <w:ind w:firstLine="714"/>
        <w:jc w:val="both"/>
      </w:pPr>
      <w:r>
        <w:t>Мастер организует представление проектов каждой группы. Защита проектов проходит поэтапно:</w:t>
      </w:r>
    </w:p>
    <w:p w:rsidR="00477426" w:rsidRDefault="00477426" w:rsidP="00477426">
      <w:pPr>
        <w:numPr>
          <w:ilvl w:val="0"/>
          <w:numId w:val="1"/>
        </w:numPr>
        <w:jc w:val="both"/>
      </w:pPr>
      <w:r>
        <w:t>представление группой своего результата;</w:t>
      </w:r>
    </w:p>
    <w:p w:rsidR="00477426" w:rsidRDefault="00477426" w:rsidP="00477426">
      <w:pPr>
        <w:numPr>
          <w:ilvl w:val="0"/>
          <w:numId w:val="1"/>
        </w:numPr>
        <w:jc w:val="both"/>
      </w:pPr>
      <w:r>
        <w:t>остальные группы задают вопросы на понимание;</w:t>
      </w:r>
    </w:p>
    <w:p w:rsidR="00477426" w:rsidRDefault="00477426" w:rsidP="00477426">
      <w:pPr>
        <w:numPr>
          <w:ilvl w:val="0"/>
          <w:numId w:val="1"/>
        </w:numPr>
        <w:jc w:val="both"/>
      </w:pPr>
      <w:r>
        <w:t xml:space="preserve">проводится анализ представленного результата. </w:t>
      </w:r>
    </w:p>
    <w:p w:rsidR="00477426" w:rsidRDefault="00477426" w:rsidP="00477426">
      <w:pPr>
        <w:ind w:firstLine="720"/>
        <w:jc w:val="both"/>
      </w:pPr>
      <w:r>
        <w:t>В конце подводится общий итог работы всех групп.</w:t>
      </w:r>
    </w:p>
    <w:p w:rsidR="00477426" w:rsidRPr="00B66147" w:rsidRDefault="00477426" w:rsidP="00477426">
      <w:pPr>
        <w:ind w:firstLine="714"/>
        <w:jc w:val="both"/>
        <w:rPr>
          <w:b/>
        </w:rPr>
      </w:pPr>
      <w:r>
        <w:rPr>
          <w:b/>
        </w:rPr>
        <w:t>5</w:t>
      </w:r>
      <w:r w:rsidRPr="00B66147">
        <w:rPr>
          <w:b/>
        </w:rPr>
        <w:t xml:space="preserve">. </w:t>
      </w:r>
      <w:r>
        <w:rPr>
          <w:b/>
        </w:rPr>
        <w:t>Рефлексия</w:t>
      </w:r>
      <w:r w:rsidRPr="00B66147">
        <w:rPr>
          <w:b/>
        </w:rPr>
        <w:t>.</w:t>
      </w:r>
    </w:p>
    <w:p w:rsidR="00477426" w:rsidRDefault="00477426" w:rsidP="00477426">
      <w:pPr>
        <w:ind w:firstLine="714"/>
        <w:jc w:val="both"/>
      </w:pPr>
      <w:r w:rsidRPr="00B66147">
        <w:rPr>
          <w:i/>
        </w:rPr>
        <w:t xml:space="preserve">Основная </w:t>
      </w:r>
      <w:r>
        <w:rPr>
          <w:i/>
        </w:rPr>
        <w:t>цель</w:t>
      </w:r>
      <w:r w:rsidRPr="00B66147">
        <w:rPr>
          <w:i/>
        </w:rPr>
        <w:t>:</w:t>
      </w:r>
      <w:r>
        <w:t xml:space="preserve"> соотнести поставленную цель и результат мастер – класса, получить обратную связь от участников мастер – класса.</w:t>
      </w:r>
    </w:p>
    <w:p w:rsidR="00477426" w:rsidRDefault="00477426" w:rsidP="00477426">
      <w:pPr>
        <w:ind w:firstLine="714"/>
        <w:jc w:val="both"/>
      </w:pPr>
      <w:r>
        <w:t>Учитель – Мастер организует дискуссию, в процессе которой устанавливается соответствие поставленных целей и результатов мастер – класса. Так же участники мастер - класса озвучивают самые значимые эпизоды мастер класса, трудности, которые возникали в ходе работы, возможные пути преодоления трудностей, свои пожелания.</w:t>
      </w:r>
    </w:p>
    <w:p w:rsidR="00477426" w:rsidRDefault="00477426" w:rsidP="00477426">
      <w:pPr>
        <w:ind w:firstLine="714"/>
        <w:jc w:val="both"/>
      </w:pPr>
      <w:r>
        <w:t>На данном этапе целесообразно предложить участникам мастер - класса заполнить анкеты, которые необходимо подготовить заранее.</w:t>
      </w:r>
    </w:p>
    <w:p w:rsidR="00477426" w:rsidRDefault="00477426" w:rsidP="00477426">
      <w:pPr>
        <w:ind w:firstLine="714"/>
        <w:jc w:val="both"/>
      </w:pPr>
      <w:r>
        <w:t xml:space="preserve">Приведём пример фрагмента мастер-класса для участников обучающего семинара по проблеме: «Реализация технологии </w:t>
      </w:r>
      <w:proofErr w:type="spellStart"/>
      <w:r>
        <w:t>деятельностного</w:t>
      </w:r>
      <w:proofErr w:type="spellEnd"/>
      <w:r>
        <w:t xml:space="preserve"> метода обучения на уроках разной целевой направленности». Такие семинары могут проводиться в течение учебного года по запросам учителей, по возникшим затруднениям в процессе реализации ТДМ, например, на уроках открытия новых знаний.</w:t>
      </w:r>
    </w:p>
    <w:p w:rsidR="00477426" w:rsidRDefault="00477426" w:rsidP="00477426">
      <w:pPr>
        <w:ind w:firstLine="714"/>
        <w:jc w:val="both"/>
      </w:pPr>
      <w:r>
        <w:t xml:space="preserve">В начале серии таких семинаров Мастер дает теоретические основы технологии </w:t>
      </w:r>
      <w:proofErr w:type="spellStart"/>
      <w:r>
        <w:t>деятельностного</w:t>
      </w:r>
      <w:proofErr w:type="spellEnd"/>
      <w:r>
        <w:t xml:space="preserve"> метода обучения, фиксирует достижения в своей работе и обозначает места возможных затруднений, которые возникают при реализации ТДМ.</w:t>
      </w:r>
    </w:p>
    <w:p w:rsidR="00477426" w:rsidRDefault="00477426" w:rsidP="00477426">
      <w:pPr>
        <w:ind w:firstLine="714"/>
        <w:jc w:val="both"/>
      </w:pPr>
      <w:r>
        <w:t>В практике учителя сталкиваются с затруднением проведения третьего этапа урока по выявлению места и причины затруднения</w:t>
      </w:r>
      <w:r w:rsidRPr="00094059">
        <w:t xml:space="preserve"> </w:t>
      </w:r>
      <w:r w:rsidRPr="007F4164">
        <w:t>на уроке ОНЗ, проводимого в ТДМ по программе «Школа 2000…»</w:t>
      </w:r>
      <w:r>
        <w:t>. Сегодня на занятии мы рассмотрим, как организовать данный этап. Вначале вспомним, какое место на уроке занимает этот этап, и какие требования предъявляются к его проведению (ведущий организует диалог с участниками по актуализации требований к проведению этапа выявления места и причины затруднения).</w:t>
      </w:r>
    </w:p>
    <w:p w:rsidR="00477426" w:rsidRDefault="00477426" w:rsidP="00477426">
      <w:pPr>
        <w:ind w:firstLine="714"/>
        <w:jc w:val="both"/>
      </w:pPr>
      <w:r>
        <w:t>- Каковы цели третьего этапа? (Выявить и зафиксировать место и причину</w:t>
      </w:r>
      <w:r w:rsidRPr="007F4164">
        <w:t xml:space="preserve"> затруднения</w:t>
      </w:r>
      <w:r>
        <w:t>.)</w:t>
      </w:r>
    </w:p>
    <w:p w:rsidR="00477426" w:rsidRDefault="00477426" w:rsidP="00477426">
      <w:pPr>
        <w:ind w:firstLine="714"/>
        <w:jc w:val="both"/>
      </w:pPr>
      <w:r>
        <w:t>- Какое место занимает данный этап в уроке? (Этап проводится после актуализации знаний учащихся и фиксации затруднения в пробном учебном действии, он является важным для организации построения проекта выхода из затруднения.)</w:t>
      </w:r>
    </w:p>
    <w:p w:rsidR="00477426" w:rsidRDefault="00477426" w:rsidP="00477426">
      <w:pPr>
        <w:ind w:firstLine="714"/>
        <w:jc w:val="both"/>
      </w:pPr>
      <w:r>
        <w:t xml:space="preserve">- Какие требования должны быть выполнены, чтобы этап был проведён в ТДМ? (Необходимо </w:t>
      </w:r>
      <w:r w:rsidRPr="007F4164">
        <w:t>организовать</w:t>
      </w:r>
      <w:r>
        <w:t>:</w:t>
      </w:r>
      <w:r w:rsidRPr="007F4164">
        <w:t xml:space="preserve"> восстановление выполненных операций;</w:t>
      </w:r>
      <w:r>
        <w:t xml:space="preserve"> </w:t>
      </w:r>
      <w:r w:rsidRPr="007F4164">
        <w:t>фиксацию места (шага, операции), где возникло затруднение;</w:t>
      </w:r>
      <w:r w:rsidRPr="00094059">
        <w:t xml:space="preserve"> </w:t>
      </w:r>
      <w:r w:rsidRPr="007F4164">
        <w:t>соотнесение своих действий с используемыми</w:t>
      </w:r>
      <w:r>
        <w:t xml:space="preserve"> </w:t>
      </w:r>
      <w:r w:rsidRPr="007F4164">
        <w:t>эталонами (алгоритмом, понятием и т.д.);</w:t>
      </w:r>
      <w:r>
        <w:t xml:space="preserve"> </w:t>
      </w:r>
      <w:r w:rsidRPr="007F4164">
        <w:t>выявление и фиксацию во внешней речи причины затруднения – тех конкретных знаний, умений или способностей, которых недостает для решения исходной задачи и задач такого класса</w:t>
      </w:r>
      <w:r>
        <w:t>.)</w:t>
      </w:r>
    </w:p>
    <w:p w:rsidR="00477426" w:rsidRDefault="00477426" w:rsidP="00477426">
      <w:pPr>
        <w:ind w:firstLine="714"/>
        <w:jc w:val="both"/>
      </w:pPr>
      <w:r>
        <w:t>- При показе этапа я (ведущий) буду выступать в роли учителя, а вы (участники семинара) в роли учеников, будет использоваться подводящий диалог.</w:t>
      </w:r>
    </w:p>
    <w:p w:rsidR="00477426" w:rsidRDefault="00477426" w:rsidP="00477426">
      <w:pPr>
        <w:ind w:firstLine="714"/>
        <w:jc w:val="both"/>
      </w:pPr>
      <w:r>
        <w:lastRenderedPageBreak/>
        <w:t>- Рассмотрим организацию проведения третьего этапа на уроке открытия новых знаний по теме «Сложение двузначных чисел с переходом через разряд» 2 класс. После актуализации знаний учитель предлагает детям пробное задание:</w:t>
      </w:r>
    </w:p>
    <w:p w:rsidR="00477426" w:rsidRPr="00335728" w:rsidRDefault="00477426" w:rsidP="00477426">
      <w:pPr>
        <w:ind w:firstLine="714"/>
        <w:jc w:val="both"/>
      </w:pPr>
      <w:r>
        <w:t xml:space="preserve">«Запишите в столбик и найдите значение суммы: </w:t>
      </w:r>
      <w:r w:rsidRPr="00335728">
        <w:rPr>
          <w:b/>
          <w:bCs/>
        </w:rPr>
        <w:t>23 + 19</w:t>
      </w:r>
      <w:r>
        <w:rPr>
          <w:bCs/>
        </w:rPr>
        <w:t>».</w:t>
      </w:r>
    </w:p>
    <w:p w:rsidR="00477426" w:rsidRDefault="00477426" w:rsidP="00477426">
      <w:pPr>
        <w:ind w:firstLine="714"/>
        <w:jc w:val="both"/>
      </w:pPr>
      <w:r>
        <w:t>После работы с пробным заданием в классе фиксируется затруднение, и учащиеся переходят из области действия в область мышления.</w:t>
      </w:r>
    </w:p>
    <w:p w:rsidR="00477426" w:rsidRDefault="00477426" w:rsidP="00477426">
      <w:pPr>
        <w:ind w:firstLine="714"/>
        <w:jc w:val="both"/>
      </w:pPr>
      <w:r>
        <w:t>- Какое задание вы должны были выполнить? (Мы должны были записать в столбик и найти сумму двузначных чисел.)</w:t>
      </w:r>
    </w:p>
    <w:p w:rsidR="00477426" w:rsidRDefault="00477426" w:rsidP="00477426">
      <w:pPr>
        <w:ind w:left="360" w:firstLine="360"/>
        <w:jc w:val="both"/>
      </w:pPr>
      <w:r>
        <w:t xml:space="preserve">- </w:t>
      </w:r>
      <w:r w:rsidRPr="00335728">
        <w:t>Что вы использовали при нахождении значения суммы?</w:t>
      </w:r>
      <w:r>
        <w:t xml:space="preserve"> (Алгоритм сложения двузначных чисел.)</w:t>
      </w:r>
    </w:p>
    <w:p w:rsidR="00477426" w:rsidRDefault="00477426" w:rsidP="00477426">
      <w:pPr>
        <w:ind w:left="360" w:firstLine="360"/>
        <w:jc w:val="both"/>
      </w:pPr>
      <w:r>
        <w:t>- Как вы действовали? (Мы складывали десятки с десятками, а единицы с единицами.)</w:t>
      </w:r>
    </w:p>
    <w:p w:rsidR="00477426" w:rsidRPr="00335728" w:rsidRDefault="00477426" w:rsidP="00477426">
      <w:pPr>
        <w:ind w:left="360" w:firstLine="360"/>
        <w:jc w:val="both"/>
      </w:pPr>
      <w:r>
        <w:t>- В каком месте у вас возникло затруднение? (При сложении единиц мы получили число больше 10 и не знали, как записать результат.)</w:t>
      </w:r>
    </w:p>
    <w:p w:rsidR="00477426" w:rsidRPr="007F4164" w:rsidRDefault="00477426" w:rsidP="00477426">
      <w:pPr>
        <w:ind w:firstLine="714"/>
        <w:jc w:val="both"/>
      </w:pPr>
      <w:r>
        <w:t>- Почему возникло затруднение? (В известном алгоритме не описывается такая ситуация, а алгоритма для сложения двузначных чисел для случая, когда при сложении единиц получается число, большее 10 у нас нет.)</w:t>
      </w:r>
    </w:p>
    <w:p w:rsidR="00477426" w:rsidRDefault="00477426" w:rsidP="00477426">
      <w:pPr>
        <w:ind w:firstLine="714"/>
        <w:jc w:val="both"/>
      </w:pPr>
      <w:r>
        <w:t xml:space="preserve">В процессе проигрывания этапа ведущий может давать </w:t>
      </w:r>
      <w:proofErr w:type="gramStart"/>
      <w:r>
        <w:t>комментарии</w:t>
      </w:r>
      <w:proofErr w:type="gramEnd"/>
      <w:r>
        <w:t>: какие дополнительные вопросы можно задать учащимся в случае, если они не дают необходимого ответа.</w:t>
      </w:r>
    </w:p>
    <w:p w:rsidR="00477426" w:rsidRDefault="00477426" w:rsidP="00477426">
      <w:pPr>
        <w:ind w:firstLine="714"/>
        <w:jc w:val="both"/>
      </w:pPr>
      <w:r>
        <w:t>После просмотра фрагмента урока участников семинара можно разбить на группы и дать им задание сконструировать третий этап для урока ОНЗ по другим темам. Каждая группа выполняет занятие и показывает результат своей работы. Другие группы имеют возможность задать вопросы и проанализировать показанный фрагмент на соответствие требованиям ТДМ, предъявляемым к проведению этапа выявления места и причины затруднения.</w:t>
      </w:r>
    </w:p>
    <w:p w:rsidR="00477426" w:rsidRPr="00E42AF7" w:rsidRDefault="00477426" w:rsidP="00477426">
      <w:pPr>
        <w:ind w:firstLine="714"/>
        <w:jc w:val="both"/>
      </w:pPr>
      <w:r>
        <w:t>В заключении необходимо п</w:t>
      </w:r>
      <w:r w:rsidRPr="00E42AF7">
        <w:t>одве</w:t>
      </w:r>
      <w:r>
        <w:t>сти</w:t>
      </w:r>
      <w:r w:rsidRPr="00E42AF7">
        <w:t xml:space="preserve"> итог групповой работы участников мастер </w:t>
      </w:r>
      <w:r>
        <w:t>–</w:t>
      </w:r>
      <w:r w:rsidRPr="00E42AF7">
        <w:t xml:space="preserve"> класса</w:t>
      </w:r>
      <w:r>
        <w:t xml:space="preserve">, </w:t>
      </w:r>
      <w:r w:rsidRPr="00E42AF7">
        <w:t>прове</w:t>
      </w:r>
      <w:r>
        <w:t>сти</w:t>
      </w:r>
      <w:r w:rsidRPr="00E42AF7">
        <w:t xml:space="preserve"> обобщение рассмотренного материала, подчеркнут</w:t>
      </w:r>
      <w:r>
        <w:t>ь</w:t>
      </w:r>
      <w:r w:rsidRPr="00E42AF7">
        <w:t xml:space="preserve"> наиболее значимые моменты мастер - класса. </w:t>
      </w:r>
      <w:r>
        <w:t xml:space="preserve">Необходимо сопоставить результат </w:t>
      </w:r>
      <w:r w:rsidRPr="00E42AF7">
        <w:t>с ц</w:t>
      </w:r>
      <w:r w:rsidRPr="00E42AF7">
        <w:t>е</w:t>
      </w:r>
      <w:r w:rsidRPr="00E42AF7">
        <w:t>лями мастер - класса.</w:t>
      </w:r>
    </w:p>
    <w:p w:rsidR="00477426" w:rsidRDefault="00477426" w:rsidP="00477426">
      <w:pPr>
        <w:ind w:firstLine="714"/>
        <w:jc w:val="both"/>
        <w:rPr>
          <w:b/>
        </w:rPr>
      </w:pPr>
      <w:r>
        <w:t xml:space="preserve">Для определения эффективности проведенного мастер - класса можно организовывать анализ его проведения, например в соответствии с выполнениями </w:t>
      </w:r>
      <w:r w:rsidRPr="008F7A93">
        <w:rPr>
          <w:b/>
        </w:rPr>
        <w:t>следующих требований: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2"/>
      </w:tblGrid>
      <w:tr w:rsidR="00477426" w:rsidRPr="00B776BF" w:rsidTr="00352679">
        <w:tc>
          <w:tcPr>
            <w:tcW w:w="9472" w:type="dxa"/>
            <w:shd w:val="clear" w:color="auto" w:fill="auto"/>
          </w:tcPr>
          <w:p w:rsidR="00477426" w:rsidRPr="00E42AF7" w:rsidRDefault="00477426" w:rsidP="00352679">
            <w:pPr>
              <w:spacing w:line="216" w:lineRule="auto"/>
              <w:jc w:val="both"/>
            </w:pPr>
            <w:r w:rsidRPr="00E42AF7">
              <w:t xml:space="preserve">1. </w:t>
            </w:r>
            <w:r>
              <w:t>Сформулирована цель мастер-класса.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Pr="00E42AF7" w:rsidRDefault="00477426" w:rsidP="00352679">
            <w:pPr>
              <w:spacing w:line="216" w:lineRule="auto"/>
              <w:jc w:val="both"/>
            </w:pPr>
            <w:r>
              <w:t xml:space="preserve">2. </w:t>
            </w:r>
            <w:r w:rsidRPr="00E42AF7">
              <w:t xml:space="preserve">Актуализированы знания необходимые для понимания практической части мастер </w:t>
            </w:r>
            <w:r>
              <w:t>–</w:t>
            </w:r>
            <w:r w:rsidRPr="00E42AF7">
              <w:t xml:space="preserve"> класса.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3. </w:t>
            </w:r>
            <w:r w:rsidRPr="00E42AF7">
              <w:t>Сформулирована конкретная педагогическая проблема, решение которой будет демонстрироваться с помощью ТДМ.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4. </w:t>
            </w:r>
            <w:r w:rsidRPr="00E42AF7">
              <w:t>Зафиксированы основные приемы работы, которые будут использоваться Учителем – Мастером при демонстрации.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5. </w:t>
            </w:r>
            <w:r w:rsidRPr="00E42AF7">
              <w:t>В практической части фрагмент урока (или урок в целом) продемонстрирован в соответствии с педагогическими требованиями технологичности урока.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6. </w:t>
            </w:r>
            <w:r w:rsidRPr="00E42AF7">
              <w:t>Содержание практической части соответствует поставленной проблеме.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7. </w:t>
            </w:r>
            <w:r w:rsidRPr="00E42AF7">
              <w:t>Практическая часть проведена в форме имитационной игры.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Pr="00E42AF7" w:rsidRDefault="00477426" w:rsidP="00352679">
            <w:pPr>
              <w:spacing w:line="216" w:lineRule="auto"/>
              <w:jc w:val="both"/>
            </w:pPr>
            <w:r w:rsidRPr="00E42AF7">
              <w:t>8. Этап моделирования проведен в соответствии с правилами организации групповой работы.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9. </w:t>
            </w:r>
            <w:r w:rsidRPr="00E42AF7">
              <w:t xml:space="preserve">На возникшие у участников мастер </w:t>
            </w:r>
            <w:r>
              <w:t>–</w:t>
            </w:r>
            <w:r w:rsidRPr="00E42AF7">
              <w:t xml:space="preserve"> класса вопросы даны грамотные ответы.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10. </w:t>
            </w:r>
            <w:r w:rsidRPr="00E42AF7">
              <w:t>Соблюдена логика и обоснованность изложения.</w:t>
            </w:r>
          </w:p>
        </w:tc>
      </w:tr>
      <w:tr w:rsidR="00477426" w:rsidRPr="00B776BF" w:rsidTr="00352679">
        <w:tc>
          <w:tcPr>
            <w:tcW w:w="9472" w:type="dxa"/>
            <w:shd w:val="clear" w:color="auto" w:fill="auto"/>
          </w:tcPr>
          <w:p w:rsidR="00477426" w:rsidRDefault="00477426" w:rsidP="00352679">
            <w:pPr>
              <w:spacing w:line="216" w:lineRule="auto"/>
              <w:jc w:val="both"/>
            </w:pPr>
            <w:r>
              <w:t xml:space="preserve">11. </w:t>
            </w:r>
            <w:r w:rsidRPr="00E42AF7">
              <w:t>Установлен контакт с аудиторией. Ведущий продемонстрировал уверенность в с</w:t>
            </w:r>
            <w:r w:rsidRPr="00E42AF7">
              <w:t>е</w:t>
            </w:r>
            <w:r w:rsidRPr="00E42AF7">
              <w:t>бе, сдержанность, достоинс</w:t>
            </w:r>
            <w:r w:rsidRPr="00E42AF7">
              <w:t>т</w:t>
            </w:r>
            <w:r w:rsidRPr="00E42AF7">
              <w:t>во.</w:t>
            </w:r>
          </w:p>
        </w:tc>
      </w:tr>
    </w:tbl>
    <w:p w:rsidR="00477426" w:rsidRDefault="00477426" w:rsidP="00477426">
      <w:pPr>
        <w:ind w:firstLine="714"/>
        <w:jc w:val="both"/>
        <w:rPr>
          <w:b/>
        </w:rPr>
      </w:pPr>
    </w:p>
    <w:p w:rsidR="009174E2" w:rsidRDefault="00477426" w:rsidP="00477426">
      <w:r>
        <w:rPr>
          <w:rFonts w:cs="Times New Roman"/>
        </w:rPr>
        <w:t>Мы надеемся, что и</w:t>
      </w:r>
      <w:r w:rsidRPr="0080152A">
        <w:rPr>
          <w:rFonts w:cs="Times New Roman"/>
        </w:rPr>
        <w:t>спользование данных методических рекоме</w:t>
      </w:r>
      <w:r>
        <w:rPr>
          <w:rFonts w:cs="Times New Roman"/>
        </w:rPr>
        <w:t xml:space="preserve">ндаций позволит, </w:t>
      </w:r>
      <w:r w:rsidRPr="0080152A">
        <w:rPr>
          <w:rFonts w:cs="Times New Roman"/>
        </w:rPr>
        <w:t xml:space="preserve">обеспечить качественную подготовку и эффективное проведение мастер-классов в рамках распространения </w:t>
      </w:r>
      <w:r>
        <w:rPr>
          <w:rFonts w:cs="Times New Roman"/>
        </w:rPr>
        <w:t xml:space="preserve">технологии </w:t>
      </w:r>
      <w:proofErr w:type="spellStart"/>
      <w:r>
        <w:rPr>
          <w:rFonts w:cs="Times New Roman"/>
        </w:rPr>
        <w:t>деятельностного</w:t>
      </w:r>
      <w:proofErr w:type="spellEnd"/>
      <w:r>
        <w:rPr>
          <w:rFonts w:cs="Times New Roman"/>
        </w:rPr>
        <w:t xml:space="preserve"> метода в </w:t>
      </w:r>
      <w:r w:rsidRPr="0080152A">
        <w:rPr>
          <w:rFonts w:cs="Times New Roman"/>
        </w:rPr>
        <w:t>област</w:t>
      </w:r>
      <w:r>
        <w:rPr>
          <w:rFonts w:cs="Times New Roman"/>
        </w:rPr>
        <w:t>и</w:t>
      </w:r>
      <w:r w:rsidRPr="0080152A">
        <w:rPr>
          <w:rFonts w:cs="Times New Roman"/>
        </w:rPr>
        <w:t xml:space="preserve"> образовательной системы</w:t>
      </w:r>
      <w:bookmarkStart w:id="0" w:name="_GoBack"/>
      <w:bookmarkEnd w:id="0"/>
    </w:p>
    <w:sectPr w:rsidR="0091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26" w:rsidRDefault="00477426" w:rsidP="00477426">
      <w:r>
        <w:separator/>
      </w:r>
    </w:p>
  </w:endnote>
  <w:endnote w:type="continuationSeparator" w:id="0">
    <w:p w:rsidR="00477426" w:rsidRDefault="00477426" w:rsidP="0047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26" w:rsidRDefault="00477426" w:rsidP="00477426">
      <w:r>
        <w:separator/>
      </w:r>
    </w:p>
  </w:footnote>
  <w:footnote w:type="continuationSeparator" w:id="0">
    <w:p w:rsidR="00477426" w:rsidRDefault="00477426" w:rsidP="00477426">
      <w:r>
        <w:continuationSeparator/>
      </w:r>
    </w:p>
  </w:footnote>
  <w:footnote w:id="1">
    <w:p w:rsidR="00477426" w:rsidRDefault="00477426" w:rsidP="00477426">
      <w:pPr>
        <w:pStyle w:val="a3"/>
      </w:pPr>
      <w:r>
        <w:rPr>
          <w:rStyle w:val="a5"/>
        </w:rPr>
        <w:footnoteRef/>
      </w:r>
      <w:r>
        <w:t xml:space="preserve"> Поташник М.М. Как подготовить проект на получение грантов. Образование ХХ</w:t>
      </w:r>
      <w:proofErr w:type="gramStart"/>
      <w:r>
        <w:rPr>
          <w:rFonts w:cs="Times New Roman"/>
        </w:rPr>
        <w:t>I</w:t>
      </w:r>
      <w:proofErr w:type="gramEnd"/>
      <w:r>
        <w:t xml:space="preserve"> век,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</w:footnote>
  <w:footnote w:id="2">
    <w:p w:rsidR="00477426" w:rsidRDefault="00477426" w:rsidP="00477426">
      <w:pPr>
        <w:pStyle w:val="a3"/>
      </w:pPr>
      <w:r>
        <w:rPr>
          <w:rStyle w:val="a5"/>
        </w:rPr>
        <w:footnoteRef/>
      </w:r>
      <w:r>
        <w:t xml:space="preserve"> Онушкин В.Г., Огарев Е.И. Образование взрослых: междисциплинарный словарь терминологий.</w:t>
      </w:r>
    </w:p>
  </w:footnote>
  <w:footnote w:id="3">
    <w:p w:rsidR="00477426" w:rsidRDefault="00477426" w:rsidP="00477426">
      <w:pPr>
        <w:pStyle w:val="a3"/>
      </w:pPr>
      <w:r>
        <w:rPr>
          <w:rStyle w:val="a5"/>
        </w:rPr>
        <w:footnoteRef/>
      </w:r>
      <w:r>
        <w:t xml:space="preserve"> Толковый словарь русского языка. – СПб</w:t>
      </w:r>
      <w:proofErr w:type="gramStart"/>
      <w:r>
        <w:t xml:space="preserve">.: </w:t>
      </w:r>
      <w:proofErr w:type="gramEnd"/>
      <w:r>
        <w:t xml:space="preserve">ООО «Виктория плюс»,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Составитель Михайлова О.В.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D0B"/>
    <w:multiLevelType w:val="hybridMultilevel"/>
    <w:tmpl w:val="2ADA70E0"/>
    <w:lvl w:ilvl="0" w:tplc="0419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>
    <w:nsid w:val="52D61DA8"/>
    <w:multiLevelType w:val="hybridMultilevel"/>
    <w:tmpl w:val="F0128A16"/>
    <w:lvl w:ilvl="0" w:tplc="AE58DDA8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">
    <w:nsid w:val="75E80C43"/>
    <w:multiLevelType w:val="hybridMultilevel"/>
    <w:tmpl w:val="4EC411C0"/>
    <w:lvl w:ilvl="0" w:tplc="0B760968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44"/>
    <w:rsid w:val="00477426"/>
    <w:rsid w:val="009174E2"/>
    <w:rsid w:val="00C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2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742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7426"/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character" w:styleId="a5">
    <w:name w:val="footnote reference"/>
    <w:semiHidden/>
    <w:rsid w:val="00477426"/>
    <w:rPr>
      <w:vertAlign w:val="superscript"/>
    </w:rPr>
  </w:style>
  <w:style w:type="paragraph" w:styleId="a6">
    <w:name w:val="Body Text Indent"/>
    <w:basedOn w:val="a"/>
    <w:link w:val="a7"/>
    <w:rsid w:val="00477426"/>
    <w:pPr>
      <w:ind w:firstLine="540"/>
      <w:jc w:val="both"/>
    </w:pPr>
    <w:rPr>
      <w:rFonts w:cs="Times New Roman"/>
      <w:color w:val="auto"/>
      <w:sz w:val="28"/>
    </w:rPr>
  </w:style>
  <w:style w:type="character" w:customStyle="1" w:styleId="a7">
    <w:name w:val="Основной текст с отступом Знак"/>
    <w:basedOn w:val="a0"/>
    <w:link w:val="a6"/>
    <w:rsid w:val="004774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2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7742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7426"/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character" w:styleId="a5">
    <w:name w:val="footnote reference"/>
    <w:semiHidden/>
    <w:rsid w:val="00477426"/>
    <w:rPr>
      <w:vertAlign w:val="superscript"/>
    </w:rPr>
  </w:style>
  <w:style w:type="paragraph" w:styleId="a6">
    <w:name w:val="Body Text Indent"/>
    <w:basedOn w:val="a"/>
    <w:link w:val="a7"/>
    <w:rsid w:val="00477426"/>
    <w:pPr>
      <w:ind w:firstLine="540"/>
      <w:jc w:val="both"/>
    </w:pPr>
    <w:rPr>
      <w:rFonts w:cs="Times New Roman"/>
      <w:color w:val="auto"/>
      <w:sz w:val="28"/>
    </w:rPr>
  </w:style>
  <w:style w:type="character" w:customStyle="1" w:styleId="a7">
    <w:name w:val="Основной текст с отступом Знак"/>
    <w:basedOn w:val="a0"/>
    <w:link w:val="a6"/>
    <w:rsid w:val="004774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2020-01-10T16:24:00Z</dcterms:created>
  <dcterms:modified xsi:type="dcterms:W3CDTF">2020-01-10T16:24:00Z</dcterms:modified>
</cp:coreProperties>
</file>