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D4" w:rsidRPr="00FB1565" w:rsidRDefault="00FB1565" w:rsidP="00FB156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65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Адаптированной образовательной программы дошкольного образования для детей с тяжелыми нарушениями речи (ТНР </w:t>
      </w:r>
      <w:proofErr w:type="gramStart"/>
      <w:r w:rsidRPr="00FB1565"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 w:rsidRPr="00FB1565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учреждения «Детский сад № 10 «Семицветик»</w:t>
      </w:r>
    </w:p>
    <w:p w:rsidR="00FB1565" w:rsidRDefault="00FB1565" w:rsidP="00FB15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65" w:rsidRPr="00FB1565" w:rsidRDefault="00FB1565" w:rsidP="00FB15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Для осуществления коррекционной работы с детьми в МБДОУ предусмотрено функционирование групп компенсирующей направленности для</w:t>
      </w:r>
      <w:r w:rsidR="009642D2"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детей с тяжелыми нарушениями речи, деятельностью которых является создание условий для обеспечения коррекции нарушений речи детей,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им квалифицированной помощи.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для детей с тяжелыми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B1565">
        <w:rPr>
          <w:rFonts w:ascii="Times New Roman" w:hAnsi="Times New Roman" w:cs="Times New Roman"/>
          <w:sz w:val="28"/>
          <w:szCs w:val="28"/>
        </w:rPr>
        <w:t>арушениями речи (далее - АОП) направлена на коррекцию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нарушений и предполагает создание основы для благоприятного развития</w:t>
      </w:r>
      <w:r w:rsidR="009642D2">
        <w:rPr>
          <w:rFonts w:ascii="Times New Roman" w:hAnsi="Times New Roman" w:cs="Times New Roman"/>
          <w:sz w:val="28"/>
          <w:szCs w:val="28"/>
        </w:rPr>
        <w:t xml:space="preserve"> к</w:t>
      </w:r>
      <w:r w:rsidRPr="00FB1565">
        <w:rPr>
          <w:rFonts w:ascii="Times New Roman" w:hAnsi="Times New Roman" w:cs="Times New Roman"/>
          <w:sz w:val="28"/>
          <w:szCs w:val="28"/>
        </w:rPr>
        <w:t>омпенсаторных возможностей ребенка, что в конечном итоге влияет на эффективное овладение речью.</w:t>
      </w:r>
    </w:p>
    <w:p w:rsidR="00FB1565" w:rsidRPr="00FB1565" w:rsidRDefault="00FB1565" w:rsidP="00FB1565">
      <w:pPr>
        <w:spacing w:after="0"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1565" w:rsidRPr="00FB1565" w:rsidRDefault="00FB1565" w:rsidP="00FB1565">
      <w:pPr>
        <w:spacing w:after="0"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565">
        <w:rPr>
          <w:rFonts w:ascii="Times New Roman" w:hAnsi="Times New Roman" w:cs="Times New Roman"/>
          <w:i/>
          <w:sz w:val="28"/>
          <w:szCs w:val="28"/>
        </w:rPr>
        <w:t>Цели и задачи коррекционной работы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Цель: проектирование социальной ситуации развития, осуществление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565">
        <w:rPr>
          <w:rFonts w:ascii="Times New Roman" w:hAnsi="Times New Roman" w:cs="Times New Roman"/>
          <w:sz w:val="28"/>
          <w:szCs w:val="28"/>
        </w:rPr>
        <w:t>коррекционно-развивающей деятельности и создание развивающей предметно-пространственной среды, обеспечивающих позитивную социализацию,</w:t>
      </w:r>
      <w:r w:rsidR="009642D2"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мотивацию и поддержку индивидуальности ребенка с тяжёлыми нарушениями речи (цель коррекционной работы соответствует цели Примерной АООП</w:t>
      </w:r>
      <w:r w:rsidR="009642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1565">
        <w:rPr>
          <w:rFonts w:ascii="Times New Roman" w:hAnsi="Times New Roman" w:cs="Times New Roman"/>
          <w:sz w:val="28"/>
          <w:szCs w:val="28"/>
        </w:rPr>
        <w:t>для детей с ТНР)</w:t>
      </w:r>
      <w:proofErr w:type="gramEnd"/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Компенсация речевого недоразвития ребенка, его социальная адаптация диктуют необходимость решения задач, которые обеспечат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имеющихся нарушений.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Задачи коррекционной работы (части, формируемые участниками образовательных отношений):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1. Коррекция нарушений произношения: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 xml:space="preserve"> - формирование речевого дыхания;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 xml:space="preserve"> - развитие голоса;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 xml:space="preserve"> -преодоление нарушений и развитие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моторики;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 xml:space="preserve">- постановка и автоматизация </w:t>
      </w:r>
      <w:r>
        <w:rPr>
          <w:rFonts w:ascii="Times New Roman" w:hAnsi="Times New Roman" w:cs="Times New Roman"/>
          <w:sz w:val="28"/>
          <w:szCs w:val="28"/>
        </w:rPr>
        <w:t>звуков;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B1565">
        <w:rPr>
          <w:rFonts w:ascii="Times New Roman" w:hAnsi="Times New Roman" w:cs="Times New Roman"/>
          <w:sz w:val="28"/>
          <w:szCs w:val="28"/>
        </w:rPr>
        <w:t>ормиров</w:t>
      </w:r>
      <w:r>
        <w:rPr>
          <w:rFonts w:ascii="Times New Roman" w:hAnsi="Times New Roman" w:cs="Times New Roman"/>
          <w:sz w:val="28"/>
          <w:szCs w:val="28"/>
        </w:rPr>
        <w:t>ание фонематического восприятия;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B1565">
        <w:rPr>
          <w:rFonts w:ascii="Times New Roman" w:hAnsi="Times New Roman" w:cs="Times New Roman"/>
          <w:sz w:val="28"/>
          <w:szCs w:val="28"/>
        </w:rPr>
        <w:t>ормирование лексической стороны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B1565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мирование грамматического строя;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B1565">
        <w:rPr>
          <w:rFonts w:ascii="Times New Roman" w:hAnsi="Times New Roman" w:cs="Times New Roman"/>
          <w:sz w:val="28"/>
          <w:szCs w:val="28"/>
        </w:rPr>
        <w:t>одготовка к обучению грамоте.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lastRenderedPageBreak/>
        <w:t>Специфика организации коррекционной работы заключается в обеспечении коррекции нарушений различных категорий детей, с учетом их индивидуальных особенностей (п.2.11.2 ФГОС). Для обеспечения данного положения результаты коррекционной работы должны соответствовать уровням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развития речи детей, поэтому на каждый уровень определены конкретные задачи.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65">
        <w:rPr>
          <w:rFonts w:ascii="Times New Roman" w:hAnsi="Times New Roman" w:cs="Times New Roman"/>
          <w:i/>
          <w:sz w:val="28"/>
          <w:szCs w:val="28"/>
        </w:rPr>
        <w:t>Задачи коррекционно-развивающей работы (I уровень развития речи):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1. Воспитывать у детей интерес к окружающему, познавательную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потребность и активность.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2. Формировать ориентировки в предметной среде, представления о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свойствах предметов, взаимосвязях предметов и действий, о расположении и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перемещении предметов в пространстве, их количестве, особенностях действий и движений, динамических свойствах.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3. Воспитывать внимание детей к речи окружающих и расширять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объем понимания речи.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4. Воспитывать общие речевые навыки.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5. Накапливать и активизировать словарь детей, развивать его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смысловую сторону.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6. Формировать усвоение детьми продуктивных и простых по семантике грамматических форм слов и словообразовательных моделей.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7. Стимулировать овладение детьми простыми структурами предложений в побудительной и повествовательной форме.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8. Развивать владение разговорной (ситуативной) речью в общении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друг с другом и со взрослыми.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9. Стимулировать спонтанную речевую деятельность детей, речевую инициативность, потребность задавать вопросы.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10. Повышать организующую роль речи в поведении детей и их взаимоотношениях с окружающими.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11. Сглаживать негативные черты в поведении и во взаимоотношениях детей с окружающими, преодолевать поведенческие стереотипы и расширять поведенческий репертуар детей.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12. Знакомить детей с эмоциональными проявлениями, связанными с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оценкой и результатом поступка или деятельности, с эмоциональным состоянием сказочных животных и людей, стимулируя их интерес и внимание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различным эмоциональным состояниям человека.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13. Формировать умение детей отражать собственные впечатления,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представления о событиях своей жизни в речи, составлять с помощью взрослого небольшие сообщения, короткие рассказы из «личного опыта».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lastRenderedPageBreak/>
        <w:t>14. Развивать способность детей выражать сое настроение и потребности с помощью различных невербальных и вербальных средств.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15. Обучать детей элементарному планированию и выполнению каких-либо действий с помощью взрослого и самостоятельно.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16. Знакомить детей с литературными произведениями (простейшими рассказами, историями, сказками, стихотворениями), учить их разыгрывать содержание литературных произведений по ролям.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65">
        <w:rPr>
          <w:rFonts w:ascii="Times New Roman" w:hAnsi="Times New Roman" w:cs="Times New Roman"/>
          <w:i/>
          <w:sz w:val="28"/>
          <w:szCs w:val="28"/>
        </w:rPr>
        <w:t>Задачи коррекционно-развивающей работы с детьми (II уровень развития речи):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1. Стимулировать познавательную активность детей, расширять и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систематизировать их знания об окружающем мире.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2. Активизировать и расширять словарный запас детей, в том числе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на основе словообразовательных процессов, преодоления разрыва в объёме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пассивного и активного словаря детей, уточнения понимания значения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преодоления неточного и недифференцированного использования слов, увеличения в словаре количества обобщенных слов.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3. Развивать речемыслительную деятельность детей: совершенствовать усвоенные ими видовые и родовые понятия; закреплять навыки обобщения; формировать способность к установлению временных последовательностей, к пониманию причинно-следственных связей.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4. Формировать кинетическую и кинестетическую основу артикуляторных движений с помощью динамических и статических упражнений.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5. Закреплять правильное использование детьми в речи грамматических форм слов и словообразовательных моделей;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6. Формировать у детей первичные навыки осознанного анализа речи и языковых единиц.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7. Развивать общие речевые навыки детей, в том числе правильного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 xml:space="preserve">произношения звуков в речи, правильного воспроизведения </w:t>
      </w:r>
      <w:proofErr w:type="spellStart"/>
      <w:r w:rsidRPr="00FB1565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B1565">
        <w:rPr>
          <w:rFonts w:ascii="Times New Roman" w:hAnsi="Times New Roman" w:cs="Times New Roman"/>
          <w:sz w:val="28"/>
          <w:szCs w:val="28"/>
        </w:rPr>
        <w:t>труктуры слов.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8. Формировать у детей первичные навыки самостоятельного развёрнутого высказывания на основе рассказа-описания, пересказа.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9. Развивать понимания детьми интонации.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 xml:space="preserve">10. Развивать слуховое внимание и слуховой </w:t>
      </w:r>
      <w:proofErr w:type="spellStart"/>
      <w:r w:rsidRPr="00FB156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FB1565">
        <w:rPr>
          <w:rFonts w:ascii="Times New Roman" w:hAnsi="Times New Roman" w:cs="Times New Roman"/>
          <w:sz w:val="28"/>
          <w:szCs w:val="28"/>
        </w:rPr>
        <w:t xml:space="preserve"> детей, способности дифференцировать звучания по высоте, силе, тембру, развивать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ритма и темпа.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11. Совершенствовать фонематическое восприятие детей.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565">
        <w:rPr>
          <w:rFonts w:ascii="Times New Roman" w:hAnsi="Times New Roman" w:cs="Times New Roman"/>
          <w:i/>
          <w:sz w:val="28"/>
          <w:szCs w:val="28"/>
        </w:rPr>
        <w:t>Задачи коррекционно-развивающей работы с детьми (III уровень развития речи):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lastRenderedPageBreak/>
        <w:t>1. Стимулировать познавательную активность детей, расширять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систематизировать их знания об окружающем мире, развивать произвольное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внимание, зрительную и слуховую память, мышление.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2. Совершенствовать навыки сотрудничества детей в группе, умение слушать друг, друга.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3. 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детей.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4. Совершенствовать представления об антонимических и синонимических отношениях между словами, знакомить явлениями омонимии,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многозначностью слов.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5. Закреплять правильное использование детьми в речи грамматических форм слов.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6. Расширять набор используемых детьми типов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структур синтаксических связей.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7. Развивать способности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 составлять цельное и  </w:t>
      </w:r>
      <w:r w:rsidRPr="00FB1565">
        <w:rPr>
          <w:rFonts w:ascii="Times New Roman" w:hAnsi="Times New Roman" w:cs="Times New Roman"/>
          <w:sz w:val="28"/>
          <w:szCs w:val="28"/>
        </w:rPr>
        <w:t>связное высказывание на основе овладения детьми пересказом, рассказом.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8. Развивать общие речевые навыки детей, в том числе автоматизацию в речи правильного произношения звуков, способности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 xml:space="preserve">воспроизведения </w:t>
      </w:r>
      <w:proofErr w:type="spellStart"/>
      <w:r w:rsidRPr="00FB1565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FB1565">
        <w:rPr>
          <w:rFonts w:ascii="Times New Roman" w:hAnsi="Times New Roman" w:cs="Times New Roman"/>
          <w:sz w:val="28"/>
          <w:szCs w:val="28"/>
        </w:rPr>
        <w:t xml:space="preserve"> структуры слов.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9. Развивать у детей символическую и аналитико-синтетическую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деятельность яс языковыми единицами, обучать основам грамоты в аспекте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профилактики затруднений в овладении письменной речью.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10. Стимулировать речемыслительную деятельность детей путём: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• развития навыков обобщения,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сравнивать предмет </w:t>
      </w:r>
      <w:r w:rsidRPr="00FB1565">
        <w:rPr>
          <w:rFonts w:ascii="Times New Roman" w:hAnsi="Times New Roman" w:cs="Times New Roman"/>
          <w:sz w:val="28"/>
          <w:szCs w:val="28"/>
        </w:rPr>
        <w:t>и явления, выделять различные и сходные признаки;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• формировать способности выделять существенные признаки различных понятий;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• развивать способности устанавливать временные последовательности, словесно выражать причинно-следственные зависимости;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• обучение рассказыванию по литературным произведениям, по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картинкам, картинам, содержание которых отражает познавательный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детей;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• стимулировать желание детей самостоятельно устанавливать последовательность основных смысловых компонентов речи;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• продолжать развивать способности детей к словообразованию и</w:t>
      </w:r>
    </w:p>
    <w:p w:rsid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словоизменению.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565" w:rsidRPr="00FB1565" w:rsidRDefault="00FB1565" w:rsidP="00FB1565">
      <w:pPr>
        <w:spacing w:after="0"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565">
        <w:rPr>
          <w:rFonts w:ascii="Times New Roman" w:hAnsi="Times New Roman" w:cs="Times New Roman"/>
          <w:i/>
          <w:sz w:val="28"/>
          <w:szCs w:val="28"/>
        </w:rPr>
        <w:lastRenderedPageBreak/>
        <w:t>Планируемые результаты коррекционной работы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565">
        <w:rPr>
          <w:rFonts w:ascii="Times New Roman" w:hAnsi="Times New Roman" w:cs="Times New Roman"/>
          <w:sz w:val="28"/>
          <w:szCs w:val="2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характеристики возможных достижений ребенка с ТНР к концу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образования. Реализация образовательных целей и задач Программы направлена на достижение целевых ориентиров дошкольного образования,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описаны как основные характеристики развития ребенка с ТНР. Они представлены в виде изложения возможных достижений воспитанников на разных возрастных этапах дошкольного детства. В соответствии с особенностями психофизического развития ребенка с ТНР, 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565">
        <w:rPr>
          <w:rFonts w:ascii="Times New Roman" w:hAnsi="Times New Roman" w:cs="Times New Roman"/>
          <w:sz w:val="28"/>
          <w:szCs w:val="28"/>
        </w:rPr>
        <w:t>освоения Программы предусмотрены в ряде целевых ориентиров.</w:t>
      </w:r>
    </w:p>
    <w:p w:rsidR="00FB1565" w:rsidRPr="00FB1565" w:rsidRDefault="00FB1565" w:rsidP="00FB156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B1565" w:rsidRPr="00FB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65"/>
    <w:rsid w:val="009642D2"/>
    <w:rsid w:val="00D93DD4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Зав_1</cp:lastModifiedBy>
  <cp:revision>2</cp:revision>
  <dcterms:created xsi:type="dcterms:W3CDTF">2022-01-21T00:53:00Z</dcterms:created>
  <dcterms:modified xsi:type="dcterms:W3CDTF">2022-01-21T01:07:00Z</dcterms:modified>
</cp:coreProperties>
</file>